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A153" w14:textId="77777777" w:rsidR="00676A31" w:rsidRPr="00A25964" w:rsidRDefault="00676A31" w:rsidP="00676A31">
      <w:pPr>
        <w:rPr>
          <w:rFonts w:ascii="FSAlbert" w:hAnsi="FSAlbert"/>
          <w:sz w:val="24"/>
          <w:lang w:val="en-GB"/>
        </w:rPr>
      </w:pPr>
    </w:p>
    <w:p w14:paraId="002EC3C6" w14:textId="77777777" w:rsidR="00676A31" w:rsidRPr="00A25964" w:rsidRDefault="00676A31" w:rsidP="00676A31">
      <w:pPr>
        <w:spacing w:after="200" w:line="276" w:lineRule="auto"/>
        <w:rPr>
          <w:rFonts w:ascii="FSAlbert" w:hAnsi="FSAlbert"/>
          <w:sz w:val="24"/>
          <w:lang w:val="en-GB"/>
        </w:rPr>
      </w:pPr>
      <w:r>
        <w:rPr>
          <w:rFonts w:ascii="Times New Roman"/>
          <w:noProof/>
          <w:sz w:val="20"/>
          <w:lang w:val="en-GB" w:eastAsia="en-GB"/>
        </w:rPr>
        <w:drawing>
          <wp:anchor distT="0" distB="0" distL="114300" distR="114300" simplePos="0" relativeHeight="251659264" behindDoc="0" locked="0" layoutInCell="1" allowOverlap="1" wp14:anchorId="150DB8FF" wp14:editId="5EB6C054">
            <wp:simplePos x="0" y="0"/>
            <wp:positionH relativeFrom="margin">
              <wp:posOffset>999490</wp:posOffset>
            </wp:positionH>
            <wp:positionV relativeFrom="paragraph">
              <wp:posOffset>3175</wp:posOffset>
            </wp:positionV>
            <wp:extent cx="4249420" cy="1765935"/>
            <wp:effectExtent l="0" t="0" r="0" b="5715"/>
            <wp:wrapSquare wrapText="bothSides"/>
            <wp:docPr id="2" name="Picture 2"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red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9420" cy="1765935"/>
                    </a:xfrm>
                    <a:prstGeom prst="rect">
                      <a:avLst/>
                    </a:prstGeom>
                  </pic:spPr>
                </pic:pic>
              </a:graphicData>
            </a:graphic>
            <wp14:sizeRelH relativeFrom="page">
              <wp14:pctWidth>0</wp14:pctWidth>
            </wp14:sizeRelH>
            <wp14:sizeRelV relativeFrom="page">
              <wp14:pctHeight>0</wp14:pctHeight>
            </wp14:sizeRelV>
          </wp:anchor>
        </w:drawing>
      </w:r>
    </w:p>
    <w:p w14:paraId="1D193582" w14:textId="77777777" w:rsidR="00676A31" w:rsidRPr="00A25964" w:rsidRDefault="00676A31" w:rsidP="00676A31">
      <w:pPr>
        <w:spacing w:after="200" w:line="276" w:lineRule="auto"/>
        <w:rPr>
          <w:rFonts w:ascii="FSAlbert" w:hAnsi="FSAlbert"/>
          <w:sz w:val="24"/>
          <w:lang w:val="en-GB"/>
        </w:rPr>
      </w:pPr>
    </w:p>
    <w:p w14:paraId="6B268701" w14:textId="77777777" w:rsidR="00676A31" w:rsidRPr="00A25964" w:rsidRDefault="00676A31" w:rsidP="00676A31">
      <w:pPr>
        <w:spacing w:after="200" w:line="276" w:lineRule="auto"/>
        <w:rPr>
          <w:rFonts w:ascii="FSAlbert" w:hAnsi="FSAlbert"/>
          <w:sz w:val="24"/>
          <w:lang w:val="en-GB"/>
        </w:rPr>
      </w:pPr>
    </w:p>
    <w:p w14:paraId="4016243B" w14:textId="77777777" w:rsidR="00676A31" w:rsidRPr="00A25964" w:rsidRDefault="00676A31" w:rsidP="00676A31">
      <w:pPr>
        <w:spacing w:after="200" w:line="276" w:lineRule="auto"/>
        <w:rPr>
          <w:rFonts w:ascii="FSAlbert" w:hAnsi="FSAlbert"/>
          <w:sz w:val="24"/>
          <w:lang w:val="en-GB"/>
        </w:rPr>
      </w:pPr>
    </w:p>
    <w:p w14:paraId="2C78B072" w14:textId="77777777" w:rsidR="00676A31" w:rsidRPr="00A25964" w:rsidRDefault="00676A31" w:rsidP="00676A31">
      <w:pPr>
        <w:spacing w:after="200" w:line="276" w:lineRule="auto"/>
        <w:rPr>
          <w:rFonts w:ascii="FSAlbert" w:hAnsi="FSAlbert"/>
          <w:sz w:val="24"/>
          <w:lang w:val="en-GB"/>
        </w:rPr>
      </w:pPr>
    </w:p>
    <w:p w14:paraId="2D15C40E" w14:textId="77777777" w:rsidR="00676A31" w:rsidRPr="00A25964" w:rsidRDefault="00676A31" w:rsidP="00676A31">
      <w:pPr>
        <w:spacing w:after="200" w:line="276" w:lineRule="auto"/>
        <w:rPr>
          <w:rFonts w:ascii="FSAlbert" w:hAnsi="FSAlbert"/>
          <w:sz w:val="24"/>
          <w:lang w:val="en-GB"/>
        </w:rPr>
      </w:pPr>
    </w:p>
    <w:p w14:paraId="370F213B" w14:textId="77777777" w:rsidR="00676A31" w:rsidRPr="00A25964" w:rsidRDefault="00676A31" w:rsidP="00676A31">
      <w:pPr>
        <w:spacing w:after="200" w:line="276" w:lineRule="auto"/>
        <w:rPr>
          <w:rFonts w:ascii="FSAlbert" w:hAnsi="FSAlbert"/>
          <w:sz w:val="24"/>
          <w:lang w:val="en-GB"/>
        </w:rPr>
      </w:pPr>
    </w:p>
    <w:p w14:paraId="5A7AAD99" w14:textId="77777777" w:rsidR="00676A31" w:rsidRPr="00A25964" w:rsidRDefault="00676A31" w:rsidP="00676A31">
      <w:pPr>
        <w:spacing w:after="200" w:line="276" w:lineRule="auto"/>
        <w:rPr>
          <w:rFonts w:ascii="FSAlbert" w:hAnsi="FSAlbert"/>
          <w:sz w:val="24"/>
          <w:lang w:val="en-GB"/>
        </w:rPr>
      </w:pPr>
    </w:p>
    <w:p w14:paraId="2F62A644" w14:textId="77777777" w:rsidR="00676A31" w:rsidRPr="00A25964" w:rsidRDefault="00676A31" w:rsidP="00676A31">
      <w:pPr>
        <w:spacing w:after="200" w:line="276" w:lineRule="auto"/>
        <w:rPr>
          <w:rFonts w:ascii="FSAlbert" w:hAnsi="FSAlbert"/>
          <w:sz w:val="24"/>
          <w:lang w:val="en-GB"/>
        </w:rPr>
      </w:pPr>
    </w:p>
    <w:p w14:paraId="769156D1" w14:textId="77777777" w:rsidR="00676A31" w:rsidRPr="00A25964" w:rsidRDefault="00676A31" w:rsidP="00676A31">
      <w:pPr>
        <w:spacing w:after="200" w:line="276" w:lineRule="auto"/>
        <w:rPr>
          <w:rFonts w:ascii="FSAlbert" w:hAnsi="FSAlbert"/>
          <w:sz w:val="24"/>
          <w:lang w:val="en-GB"/>
        </w:rPr>
      </w:pPr>
    </w:p>
    <w:p w14:paraId="40BC8125" w14:textId="77777777" w:rsidR="00676A31" w:rsidRDefault="00676A31" w:rsidP="00676A31">
      <w:pPr>
        <w:spacing w:before="81"/>
        <w:jc w:val="center"/>
        <w:rPr>
          <w:b/>
          <w:sz w:val="56"/>
        </w:rPr>
      </w:pPr>
      <w:r>
        <w:rPr>
          <w:b/>
          <w:sz w:val="56"/>
        </w:rPr>
        <w:t>School Complaints</w:t>
      </w:r>
    </w:p>
    <w:p w14:paraId="1AB32D9A" w14:textId="77777777" w:rsidR="00676A31" w:rsidRPr="00A25964" w:rsidRDefault="00676A31" w:rsidP="00676A31">
      <w:pPr>
        <w:spacing w:after="200" w:line="276" w:lineRule="auto"/>
        <w:rPr>
          <w:rFonts w:ascii="FSAlbert" w:hAnsi="FSAlbert"/>
          <w:sz w:val="24"/>
          <w:lang w:val="en-GB"/>
        </w:rPr>
      </w:pPr>
    </w:p>
    <w:p w14:paraId="66E93985" w14:textId="77777777" w:rsidR="00676A31" w:rsidRDefault="00676A31" w:rsidP="00676A31">
      <w:pPr>
        <w:spacing w:after="200" w:line="276" w:lineRule="auto"/>
        <w:rPr>
          <w:rFonts w:ascii="FSAlbert" w:hAnsi="FSAlbert"/>
          <w:sz w:val="24"/>
          <w:lang w:val="en-GB"/>
        </w:rPr>
      </w:pPr>
    </w:p>
    <w:p w14:paraId="1C509596" w14:textId="77777777" w:rsidR="00676A31" w:rsidRDefault="00676A31" w:rsidP="00676A31">
      <w:pPr>
        <w:spacing w:after="200" w:line="276" w:lineRule="auto"/>
        <w:rPr>
          <w:rFonts w:ascii="FSAlbert" w:hAnsi="FSAlbert"/>
          <w:sz w:val="24"/>
          <w:lang w:val="en-GB"/>
        </w:rPr>
      </w:pPr>
    </w:p>
    <w:p w14:paraId="5A874F0B" w14:textId="77777777" w:rsidR="00676A31" w:rsidRDefault="00676A31" w:rsidP="00676A31">
      <w:pPr>
        <w:spacing w:after="200" w:line="276" w:lineRule="auto"/>
        <w:rPr>
          <w:rFonts w:ascii="FSAlbert" w:hAnsi="FSAlbert"/>
          <w:sz w:val="24"/>
          <w:lang w:val="en-GB"/>
        </w:rPr>
      </w:pPr>
    </w:p>
    <w:p w14:paraId="13F031A4" w14:textId="77777777" w:rsidR="00676A31" w:rsidRDefault="00676A31" w:rsidP="00676A31">
      <w:pPr>
        <w:spacing w:after="200" w:line="276" w:lineRule="auto"/>
        <w:rPr>
          <w:rFonts w:ascii="FSAlbert" w:hAnsi="FSAlbert"/>
          <w:sz w:val="24"/>
          <w:lang w:val="en-GB"/>
        </w:rPr>
      </w:pPr>
    </w:p>
    <w:p w14:paraId="00AD0F7D" w14:textId="77777777" w:rsidR="00676A31" w:rsidRDefault="00676A31" w:rsidP="00676A31">
      <w:pPr>
        <w:spacing w:after="200" w:line="276" w:lineRule="auto"/>
        <w:rPr>
          <w:rFonts w:ascii="FSAlbert" w:hAnsi="FSAlbert"/>
          <w:sz w:val="24"/>
          <w:lang w:val="en-GB"/>
        </w:rPr>
      </w:pPr>
    </w:p>
    <w:p w14:paraId="0A37D6A6" w14:textId="77777777" w:rsidR="00676A31" w:rsidRPr="00A25964" w:rsidRDefault="00676A31" w:rsidP="00676A31">
      <w:pPr>
        <w:spacing w:after="200" w:line="276" w:lineRule="auto"/>
        <w:rPr>
          <w:rFonts w:ascii="FSAlbert" w:hAnsi="FSAlbert"/>
          <w:sz w:val="24"/>
          <w:lang w:val="en-GB"/>
        </w:rPr>
      </w:pPr>
    </w:p>
    <w:tbl>
      <w:tblPr>
        <w:tblStyle w:val="TableGrid"/>
        <w:tblW w:w="0" w:type="auto"/>
        <w:jc w:val="center"/>
        <w:tblLook w:val="04A0" w:firstRow="1" w:lastRow="0" w:firstColumn="1" w:lastColumn="0" w:noHBand="0" w:noVBand="1"/>
      </w:tblPr>
      <w:tblGrid>
        <w:gridCol w:w="3007"/>
        <w:gridCol w:w="3341"/>
      </w:tblGrid>
      <w:tr w:rsidR="00676A31" w14:paraId="16D93AC5" w14:textId="77777777" w:rsidTr="00041C04">
        <w:trPr>
          <w:trHeight w:val="351"/>
          <w:jc w:val="center"/>
        </w:trPr>
        <w:tc>
          <w:tcPr>
            <w:tcW w:w="3007" w:type="dxa"/>
          </w:tcPr>
          <w:p w14:paraId="1B32668A" w14:textId="77777777" w:rsidR="00676A31" w:rsidRPr="006D565B" w:rsidRDefault="00676A31" w:rsidP="00041C04">
            <w:pPr>
              <w:pStyle w:val="BodyText"/>
              <w:rPr>
                <w:rFonts w:ascii="FSAlbert" w:hAnsi="FSAlbert"/>
                <w:b/>
              </w:rPr>
            </w:pPr>
            <w:r>
              <w:rPr>
                <w:rFonts w:ascii="FSAlbert" w:hAnsi="FSAlbert"/>
                <w:b/>
              </w:rPr>
              <w:t>Policy ID:</w:t>
            </w:r>
          </w:p>
        </w:tc>
        <w:tc>
          <w:tcPr>
            <w:tcW w:w="3341" w:type="dxa"/>
          </w:tcPr>
          <w:p w14:paraId="77947F01" w14:textId="77777777" w:rsidR="00676A31" w:rsidRPr="00B9461F" w:rsidRDefault="00676A31" w:rsidP="00041C04">
            <w:pPr>
              <w:pStyle w:val="BodyText"/>
              <w:rPr>
                <w:rFonts w:ascii="FSAlbert" w:hAnsi="FSAlbert"/>
              </w:rPr>
            </w:pPr>
            <w:r>
              <w:rPr>
                <w:rFonts w:ascii="FSAlbert" w:hAnsi="FSAlbert"/>
              </w:rPr>
              <w:t>POLSCOMGOV</w:t>
            </w:r>
          </w:p>
        </w:tc>
      </w:tr>
      <w:tr w:rsidR="00676A31" w14:paraId="642B4854" w14:textId="77777777" w:rsidTr="00041C04">
        <w:trPr>
          <w:trHeight w:val="351"/>
          <w:jc w:val="center"/>
        </w:trPr>
        <w:tc>
          <w:tcPr>
            <w:tcW w:w="3007" w:type="dxa"/>
          </w:tcPr>
          <w:p w14:paraId="26B05AEE" w14:textId="77777777" w:rsidR="00676A31" w:rsidRPr="006D565B" w:rsidRDefault="00676A31" w:rsidP="00041C04">
            <w:pPr>
              <w:pStyle w:val="BodyText"/>
              <w:rPr>
                <w:rFonts w:ascii="FSAlbert" w:hAnsi="FSAlbert"/>
                <w:b/>
              </w:rPr>
            </w:pPr>
            <w:r w:rsidRPr="006D565B">
              <w:rPr>
                <w:rFonts w:ascii="FSAlbert" w:hAnsi="FSAlbert"/>
                <w:b/>
              </w:rPr>
              <w:t>Version:</w:t>
            </w:r>
          </w:p>
        </w:tc>
        <w:tc>
          <w:tcPr>
            <w:tcW w:w="3341" w:type="dxa"/>
          </w:tcPr>
          <w:p w14:paraId="569D1B40" w14:textId="067E7BF4" w:rsidR="00676A31" w:rsidRPr="0031263E" w:rsidRDefault="0031263E" w:rsidP="00041C04">
            <w:pPr>
              <w:pStyle w:val="BodyText"/>
              <w:rPr>
                <w:rFonts w:ascii="FSAlbert" w:hAnsi="FSAlbert"/>
                <w:strike/>
              </w:rPr>
            </w:pPr>
            <w:r w:rsidRPr="0031263E">
              <w:rPr>
                <w:rFonts w:ascii="FSAlbert" w:hAnsi="FSAlbert"/>
              </w:rPr>
              <w:t>10.0</w:t>
            </w:r>
          </w:p>
        </w:tc>
      </w:tr>
      <w:tr w:rsidR="00676A31" w14:paraId="66D6EA6D" w14:textId="77777777" w:rsidTr="00041C04">
        <w:trPr>
          <w:trHeight w:val="336"/>
          <w:jc w:val="center"/>
        </w:trPr>
        <w:tc>
          <w:tcPr>
            <w:tcW w:w="3007" w:type="dxa"/>
          </w:tcPr>
          <w:p w14:paraId="6B82B5CD" w14:textId="77777777" w:rsidR="00676A31" w:rsidRPr="006D565B" w:rsidRDefault="00676A31" w:rsidP="00041C04">
            <w:pPr>
              <w:pStyle w:val="BodyText"/>
              <w:rPr>
                <w:rFonts w:ascii="FSAlbert" w:hAnsi="FSAlbert"/>
                <w:b/>
              </w:rPr>
            </w:pPr>
            <w:r w:rsidRPr="006D565B">
              <w:rPr>
                <w:rFonts w:ascii="FSAlbert" w:hAnsi="FSAlbert"/>
                <w:b/>
              </w:rPr>
              <w:t>Review Date</w:t>
            </w:r>
          </w:p>
        </w:tc>
        <w:tc>
          <w:tcPr>
            <w:tcW w:w="3341" w:type="dxa"/>
          </w:tcPr>
          <w:p w14:paraId="108559E9" w14:textId="268177C0" w:rsidR="00676A31" w:rsidRPr="00C3565F" w:rsidRDefault="00676A31" w:rsidP="00041C04">
            <w:pPr>
              <w:pStyle w:val="BodyText"/>
              <w:rPr>
                <w:rFonts w:ascii="FSAlbert" w:hAnsi="FSAlbert"/>
              </w:rPr>
            </w:pPr>
            <w:r w:rsidRPr="00C3565F">
              <w:rPr>
                <w:rFonts w:ascii="FSAlbert" w:hAnsi="FSAlbert"/>
              </w:rPr>
              <w:t>June 202</w:t>
            </w:r>
            <w:r w:rsidR="00C3565F" w:rsidRPr="00C3565F">
              <w:rPr>
                <w:rFonts w:ascii="FSAlbert" w:hAnsi="FSAlbert"/>
              </w:rPr>
              <w:t>6</w:t>
            </w:r>
          </w:p>
        </w:tc>
      </w:tr>
      <w:tr w:rsidR="00676A31" w14:paraId="1E48DBB0" w14:textId="77777777" w:rsidTr="00041C04">
        <w:trPr>
          <w:trHeight w:val="351"/>
          <w:jc w:val="center"/>
        </w:trPr>
        <w:tc>
          <w:tcPr>
            <w:tcW w:w="3007" w:type="dxa"/>
          </w:tcPr>
          <w:p w14:paraId="5DEC4CEF" w14:textId="77777777" w:rsidR="00676A31" w:rsidRPr="0031263E" w:rsidRDefault="00676A31" w:rsidP="00041C04">
            <w:pPr>
              <w:pStyle w:val="BodyText"/>
              <w:rPr>
                <w:rFonts w:ascii="FSAlbert" w:hAnsi="FSAlbert"/>
                <w:b/>
                <w:strike/>
              </w:rPr>
            </w:pPr>
            <w:r w:rsidRPr="006D565B">
              <w:rPr>
                <w:rFonts w:ascii="FSAlbert" w:hAnsi="FSAlbert"/>
                <w:b/>
              </w:rPr>
              <w:t>Next Review Date</w:t>
            </w:r>
          </w:p>
        </w:tc>
        <w:tc>
          <w:tcPr>
            <w:tcW w:w="3341" w:type="dxa"/>
          </w:tcPr>
          <w:p w14:paraId="4D5057E5" w14:textId="3B97FB7E" w:rsidR="00676A31" w:rsidRPr="00C3565F" w:rsidRDefault="00676A31" w:rsidP="00041C04">
            <w:pPr>
              <w:pStyle w:val="BodyText"/>
              <w:rPr>
                <w:rFonts w:ascii="FSAlbert" w:hAnsi="FSAlbert"/>
              </w:rPr>
            </w:pPr>
            <w:r w:rsidRPr="00C3565F">
              <w:rPr>
                <w:rFonts w:ascii="FSAlbert" w:hAnsi="FSAlbert"/>
              </w:rPr>
              <w:t>June 202</w:t>
            </w:r>
            <w:r w:rsidR="00C3565F" w:rsidRPr="00C3565F">
              <w:rPr>
                <w:rFonts w:ascii="FSAlbert" w:hAnsi="FSAlbert"/>
              </w:rPr>
              <w:t>7</w:t>
            </w:r>
          </w:p>
        </w:tc>
      </w:tr>
      <w:tr w:rsidR="00676A31" w14:paraId="1A0DE482" w14:textId="77777777" w:rsidTr="00041C04">
        <w:trPr>
          <w:trHeight w:val="351"/>
          <w:jc w:val="center"/>
        </w:trPr>
        <w:tc>
          <w:tcPr>
            <w:tcW w:w="3007" w:type="dxa"/>
          </w:tcPr>
          <w:p w14:paraId="6C20AD33" w14:textId="77777777" w:rsidR="00676A31" w:rsidRPr="006D565B" w:rsidRDefault="00676A31" w:rsidP="00041C04">
            <w:pPr>
              <w:pStyle w:val="BodyText"/>
              <w:rPr>
                <w:rFonts w:ascii="FSAlbert" w:hAnsi="FSAlbert"/>
                <w:b/>
              </w:rPr>
            </w:pPr>
            <w:r w:rsidRPr="006D565B">
              <w:rPr>
                <w:rFonts w:ascii="FSAlbert" w:hAnsi="FSAlbert"/>
                <w:b/>
              </w:rPr>
              <w:t>Policy Owner:</w:t>
            </w:r>
          </w:p>
        </w:tc>
        <w:tc>
          <w:tcPr>
            <w:tcW w:w="3341" w:type="dxa"/>
          </w:tcPr>
          <w:p w14:paraId="3CA17B8F" w14:textId="77777777" w:rsidR="00676A31" w:rsidRPr="00B9461F" w:rsidRDefault="00676A31" w:rsidP="00041C04">
            <w:pPr>
              <w:pStyle w:val="BodyText"/>
              <w:rPr>
                <w:rFonts w:ascii="FSAlbert" w:hAnsi="FSAlbert"/>
              </w:rPr>
            </w:pPr>
            <w:r>
              <w:rPr>
                <w:rFonts w:ascii="FSAlbert" w:hAnsi="FSAlbert"/>
              </w:rPr>
              <w:t>Headteacher</w:t>
            </w:r>
          </w:p>
        </w:tc>
      </w:tr>
      <w:tr w:rsidR="00676A31" w14:paraId="7D026C11" w14:textId="77777777" w:rsidTr="00041C04">
        <w:trPr>
          <w:trHeight w:val="351"/>
          <w:jc w:val="center"/>
        </w:trPr>
        <w:tc>
          <w:tcPr>
            <w:tcW w:w="3007" w:type="dxa"/>
          </w:tcPr>
          <w:p w14:paraId="2204149D" w14:textId="77777777" w:rsidR="00676A31" w:rsidRPr="006D565B" w:rsidRDefault="00676A31" w:rsidP="00041C04">
            <w:pPr>
              <w:pStyle w:val="BodyText"/>
              <w:rPr>
                <w:rFonts w:ascii="FSAlbert" w:hAnsi="FSAlbert"/>
                <w:b/>
              </w:rPr>
            </w:pPr>
            <w:r>
              <w:rPr>
                <w:rFonts w:ascii="FSAlbert" w:hAnsi="FSAlbert"/>
                <w:b/>
              </w:rPr>
              <w:t>Date established by Governing Body</w:t>
            </w:r>
          </w:p>
        </w:tc>
        <w:tc>
          <w:tcPr>
            <w:tcW w:w="3341" w:type="dxa"/>
          </w:tcPr>
          <w:p w14:paraId="11978628" w14:textId="77777777" w:rsidR="00676A31" w:rsidRPr="00B9461F" w:rsidRDefault="00676A31" w:rsidP="00041C04">
            <w:pPr>
              <w:pStyle w:val="BodyText"/>
              <w:rPr>
                <w:rFonts w:ascii="FSAlbert" w:hAnsi="FSAlbert"/>
              </w:rPr>
            </w:pPr>
            <w:r>
              <w:rPr>
                <w:rFonts w:ascii="FSAlbert" w:hAnsi="FSAlbert"/>
              </w:rPr>
              <w:t>July 2004</w:t>
            </w:r>
          </w:p>
        </w:tc>
      </w:tr>
      <w:tr w:rsidR="00676A31" w14:paraId="6EE1FC27" w14:textId="77777777" w:rsidTr="00041C04">
        <w:trPr>
          <w:trHeight w:val="351"/>
          <w:jc w:val="center"/>
        </w:trPr>
        <w:tc>
          <w:tcPr>
            <w:tcW w:w="3007" w:type="dxa"/>
          </w:tcPr>
          <w:p w14:paraId="60F8C993" w14:textId="77777777" w:rsidR="00676A31" w:rsidRPr="006D565B" w:rsidRDefault="00676A31" w:rsidP="00041C04">
            <w:pPr>
              <w:pStyle w:val="BodyText"/>
              <w:rPr>
                <w:rFonts w:ascii="FSAlbert" w:hAnsi="FSAlbert"/>
                <w:b/>
              </w:rPr>
            </w:pPr>
            <w:r>
              <w:rPr>
                <w:rFonts w:ascii="FSAlbert" w:hAnsi="FSAlbert"/>
                <w:b/>
              </w:rPr>
              <w:t>Date for Full Implementation</w:t>
            </w:r>
          </w:p>
        </w:tc>
        <w:tc>
          <w:tcPr>
            <w:tcW w:w="3341" w:type="dxa"/>
          </w:tcPr>
          <w:p w14:paraId="435A00EA" w14:textId="77777777" w:rsidR="00676A31" w:rsidRPr="00B9461F" w:rsidRDefault="00676A31" w:rsidP="00041C04">
            <w:pPr>
              <w:pStyle w:val="BodyText"/>
              <w:rPr>
                <w:rFonts w:ascii="FSAlbert" w:hAnsi="FSAlbert"/>
              </w:rPr>
            </w:pPr>
            <w:r>
              <w:rPr>
                <w:rFonts w:ascii="FSAlbert" w:hAnsi="FSAlbert"/>
              </w:rPr>
              <w:t>July 2004</w:t>
            </w:r>
          </w:p>
        </w:tc>
      </w:tr>
      <w:tr w:rsidR="00676A31" w14:paraId="36CA98A0" w14:textId="77777777" w:rsidTr="00041C04">
        <w:trPr>
          <w:trHeight w:val="351"/>
          <w:jc w:val="center"/>
        </w:trPr>
        <w:tc>
          <w:tcPr>
            <w:tcW w:w="3007" w:type="dxa"/>
          </w:tcPr>
          <w:p w14:paraId="6E935AA1" w14:textId="77777777" w:rsidR="00676A31" w:rsidRDefault="00676A31" w:rsidP="00041C04">
            <w:pPr>
              <w:pStyle w:val="BodyText"/>
              <w:rPr>
                <w:rFonts w:ascii="FSAlbert" w:hAnsi="FSAlbert"/>
                <w:b/>
              </w:rPr>
            </w:pPr>
            <w:r>
              <w:rPr>
                <w:rFonts w:ascii="FSAlbert" w:hAnsi="FSAlbert"/>
                <w:b/>
              </w:rPr>
              <w:t>Status</w:t>
            </w:r>
          </w:p>
        </w:tc>
        <w:tc>
          <w:tcPr>
            <w:tcW w:w="3341" w:type="dxa"/>
          </w:tcPr>
          <w:p w14:paraId="2608B313" w14:textId="77777777" w:rsidR="00676A31" w:rsidRDefault="00676A31" w:rsidP="00041C04">
            <w:pPr>
              <w:pStyle w:val="BodyText"/>
              <w:rPr>
                <w:rFonts w:ascii="FSAlbert" w:hAnsi="FSAlbert"/>
              </w:rPr>
            </w:pPr>
            <w:r>
              <w:rPr>
                <w:rFonts w:ascii="FSAlbert" w:hAnsi="FSAlbert"/>
              </w:rPr>
              <w:t>Statutory</w:t>
            </w:r>
          </w:p>
        </w:tc>
      </w:tr>
    </w:tbl>
    <w:p w14:paraId="154DF8DC" w14:textId="77777777" w:rsidR="00676A31" w:rsidRPr="006D565B" w:rsidRDefault="00676A31" w:rsidP="00676A31">
      <w:pPr>
        <w:jc w:val="center"/>
        <w:rPr>
          <w:rFonts w:ascii="FSAlbert" w:hAnsi="FSAlbert"/>
          <w:b/>
          <w:sz w:val="28"/>
        </w:rPr>
      </w:pPr>
      <w:r w:rsidRPr="004500C9">
        <w:rPr>
          <w:rFonts w:ascii="Desyrel" w:hAnsi="Desyrel"/>
          <w:sz w:val="56"/>
          <w:szCs w:val="56"/>
        </w:rPr>
        <w:br w:type="page"/>
      </w:r>
      <w:r w:rsidRPr="006D565B">
        <w:rPr>
          <w:rFonts w:ascii="FSAlbert" w:hAnsi="FSAlbert"/>
          <w:b/>
          <w:sz w:val="28"/>
        </w:rPr>
        <w:lastRenderedPageBreak/>
        <w:t>Version History</w:t>
      </w:r>
    </w:p>
    <w:p w14:paraId="6B50D561" w14:textId="77777777" w:rsidR="00676A31" w:rsidRPr="006D565B" w:rsidRDefault="00676A31" w:rsidP="00676A31">
      <w:pPr>
        <w:rPr>
          <w:rFonts w:ascii="FSAlbert" w:hAnsi="FSAlbert"/>
          <w:b/>
          <w:sz w:val="28"/>
        </w:rPr>
      </w:pPr>
    </w:p>
    <w:tbl>
      <w:tblPr>
        <w:tblStyle w:val="TableGrid"/>
        <w:tblW w:w="0" w:type="auto"/>
        <w:tblLook w:val="04A0" w:firstRow="1" w:lastRow="0" w:firstColumn="1" w:lastColumn="0" w:noHBand="0" w:noVBand="1"/>
      </w:tblPr>
      <w:tblGrid>
        <w:gridCol w:w="1070"/>
        <w:gridCol w:w="1227"/>
        <w:gridCol w:w="1977"/>
        <w:gridCol w:w="5076"/>
      </w:tblGrid>
      <w:tr w:rsidR="00676A31" w:rsidRPr="006D565B" w14:paraId="226B1C76" w14:textId="77777777" w:rsidTr="00041C04">
        <w:tc>
          <w:tcPr>
            <w:tcW w:w="1070" w:type="dxa"/>
          </w:tcPr>
          <w:p w14:paraId="1716D2B1" w14:textId="77777777" w:rsidR="00676A31" w:rsidRPr="006D565B" w:rsidRDefault="00676A31" w:rsidP="00041C04">
            <w:pPr>
              <w:rPr>
                <w:rFonts w:ascii="FSAlbert" w:hAnsi="FSAlbert"/>
              </w:rPr>
            </w:pPr>
            <w:r w:rsidRPr="006D565B">
              <w:rPr>
                <w:rFonts w:ascii="FSAlbert" w:hAnsi="FSAlbert"/>
              </w:rPr>
              <w:t>Version Number</w:t>
            </w:r>
          </w:p>
        </w:tc>
        <w:tc>
          <w:tcPr>
            <w:tcW w:w="1227" w:type="dxa"/>
          </w:tcPr>
          <w:p w14:paraId="619D8BDE" w14:textId="77777777" w:rsidR="00676A31" w:rsidRPr="006D565B" w:rsidRDefault="00676A31" w:rsidP="00041C04">
            <w:pPr>
              <w:rPr>
                <w:rFonts w:ascii="FSAlbert" w:hAnsi="FSAlbert"/>
              </w:rPr>
            </w:pPr>
            <w:r w:rsidRPr="006D565B">
              <w:rPr>
                <w:rFonts w:ascii="FSAlbert" w:hAnsi="FSAlbert"/>
              </w:rPr>
              <w:t>Date</w:t>
            </w:r>
          </w:p>
        </w:tc>
        <w:tc>
          <w:tcPr>
            <w:tcW w:w="1977" w:type="dxa"/>
          </w:tcPr>
          <w:p w14:paraId="740BACFF" w14:textId="77777777" w:rsidR="00676A31" w:rsidRPr="006D565B" w:rsidRDefault="00676A31" w:rsidP="00041C04">
            <w:pPr>
              <w:rPr>
                <w:rFonts w:ascii="FSAlbert" w:hAnsi="FSAlbert"/>
              </w:rPr>
            </w:pPr>
            <w:r w:rsidRPr="006D565B">
              <w:rPr>
                <w:rFonts w:ascii="FSAlbert" w:hAnsi="FSAlbert"/>
              </w:rPr>
              <w:t>Editor</w:t>
            </w:r>
          </w:p>
        </w:tc>
        <w:tc>
          <w:tcPr>
            <w:tcW w:w="5076" w:type="dxa"/>
          </w:tcPr>
          <w:p w14:paraId="7EF89B4F" w14:textId="77777777" w:rsidR="00676A31" w:rsidRPr="006D565B" w:rsidRDefault="00676A31" w:rsidP="00041C04">
            <w:pPr>
              <w:rPr>
                <w:rFonts w:ascii="FSAlbert" w:hAnsi="FSAlbert"/>
              </w:rPr>
            </w:pPr>
            <w:r w:rsidRPr="006D565B">
              <w:rPr>
                <w:rFonts w:ascii="FSAlbert" w:hAnsi="FSAlbert"/>
              </w:rPr>
              <w:t>Changes</w:t>
            </w:r>
          </w:p>
        </w:tc>
      </w:tr>
      <w:tr w:rsidR="00676A31" w:rsidRPr="006D565B" w14:paraId="3C241151" w14:textId="77777777" w:rsidTr="00041C04">
        <w:trPr>
          <w:trHeight w:val="794"/>
        </w:trPr>
        <w:tc>
          <w:tcPr>
            <w:tcW w:w="1070" w:type="dxa"/>
          </w:tcPr>
          <w:p w14:paraId="022FB0F7" w14:textId="77777777" w:rsidR="00676A31" w:rsidRPr="006D565B" w:rsidRDefault="00676A31" w:rsidP="00041C04">
            <w:pPr>
              <w:rPr>
                <w:rFonts w:ascii="FSAlbert" w:hAnsi="FSAlbert"/>
              </w:rPr>
            </w:pPr>
            <w:r w:rsidRPr="006D565B">
              <w:rPr>
                <w:rFonts w:ascii="FSAlbert" w:hAnsi="FSAlbert"/>
              </w:rPr>
              <w:t>1.0</w:t>
            </w:r>
          </w:p>
        </w:tc>
        <w:tc>
          <w:tcPr>
            <w:tcW w:w="1227" w:type="dxa"/>
          </w:tcPr>
          <w:p w14:paraId="7AA49BE4" w14:textId="77777777" w:rsidR="00676A31" w:rsidRPr="006D565B" w:rsidRDefault="00676A31" w:rsidP="00041C04">
            <w:pPr>
              <w:rPr>
                <w:rFonts w:ascii="FSAlbert" w:hAnsi="FSAlbert"/>
              </w:rPr>
            </w:pPr>
            <w:r w:rsidRPr="006D565B">
              <w:rPr>
                <w:rFonts w:ascii="FSAlbert" w:hAnsi="FSAlbert"/>
              </w:rPr>
              <w:t>17/4/18</w:t>
            </w:r>
          </w:p>
        </w:tc>
        <w:tc>
          <w:tcPr>
            <w:tcW w:w="1977" w:type="dxa"/>
          </w:tcPr>
          <w:p w14:paraId="17FD6176" w14:textId="77777777" w:rsidR="00676A31" w:rsidRPr="006D565B" w:rsidRDefault="00676A31" w:rsidP="00041C04">
            <w:pPr>
              <w:rPr>
                <w:rFonts w:ascii="FSAlbert" w:hAnsi="FSAlbert"/>
              </w:rPr>
            </w:pPr>
            <w:r w:rsidRPr="006D565B">
              <w:rPr>
                <w:rFonts w:ascii="FSAlbert" w:hAnsi="FSAlbert"/>
              </w:rPr>
              <w:t>Richard Baines</w:t>
            </w:r>
          </w:p>
        </w:tc>
        <w:tc>
          <w:tcPr>
            <w:tcW w:w="5076" w:type="dxa"/>
          </w:tcPr>
          <w:p w14:paraId="6E9097FF" w14:textId="77777777" w:rsidR="00676A31" w:rsidRPr="006D565B" w:rsidRDefault="00676A31" w:rsidP="00041C04">
            <w:pPr>
              <w:rPr>
                <w:rFonts w:ascii="FSAlbert" w:hAnsi="FSAlbert"/>
              </w:rPr>
            </w:pPr>
            <w:r w:rsidRPr="006D565B">
              <w:rPr>
                <w:rFonts w:ascii="FSAlbert" w:hAnsi="FSAlbert"/>
              </w:rPr>
              <w:t>Added Version History as Part of updated to all Policies for New Intranet Page</w:t>
            </w:r>
          </w:p>
        </w:tc>
      </w:tr>
      <w:tr w:rsidR="00676A31" w:rsidRPr="006D565B" w14:paraId="443088B4" w14:textId="77777777" w:rsidTr="00041C04">
        <w:trPr>
          <w:trHeight w:val="794"/>
        </w:trPr>
        <w:tc>
          <w:tcPr>
            <w:tcW w:w="1070" w:type="dxa"/>
          </w:tcPr>
          <w:p w14:paraId="4EB917AF" w14:textId="77777777" w:rsidR="00676A31" w:rsidRPr="006D565B" w:rsidRDefault="00676A31" w:rsidP="00041C04">
            <w:pPr>
              <w:rPr>
                <w:rFonts w:ascii="FSAlbert" w:hAnsi="FSAlbert"/>
              </w:rPr>
            </w:pPr>
            <w:r>
              <w:rPr>
                <w:rFonts w:ascii="FSAlbert" w:hAnsi="FSAlbert"/>
              </w:rPr>
              <w:t>2.0</w:t>
            </w:r>
          </w:p>
        </w:tc>
        <w:tc>
          <w:tcPr>
            <w:tcW w:w="1227" w:type="dxa"/>
          </w:tcPr>
          <w:p w14:paraId="2DCE6473" w14:textId="77777777" w:rsidR="00676A31" w:rsidRPr="006D565B" w:rsidRDefault="00676A31" w:rsidP="00041C04">
            <w:pPr>
              <w:rPr>
                <w:rFonts w:ascii="FSAlbert" w:hAnsi="FSAlbert"/>
              </w:rPr>
            </w:pPr>
            <w:r>
              <w:rPr>
                <w:rFonts w:ascii="FSAlbert" w:hAnsi="FSAlbert"/>
              </w:rPr>
              <w:t>23/11/18</w:t>
            </w:r>
          </w:p>
        </w:tc>
        <w:tc>
          <w:tcPr>
            <w:tcW w:w="1977" w:type="dxa"/>
          </w:tcPr>
          <w:p w14:paraId="61F05B61" w14:textId="77777777" w:rsidR="00676A31" w:rsidRPr="006D565B" w:rsidRDefault="00676A31" w:rsidP="00041C04">
            <w:pPr>
              <w:rPr>
                <w:rFonts w:ascii="FSAlbert" w:hAnsi="FSAlbert"/>
              </w:rPr>
            </w:pPr>
            <w:r>
              <w:rPr>
                <w:rFonts w:ascii="FSAlbert" w:hAnsi="FSAlbert"/>
              </w:rPr>
              <w:t>Ailsa Moore</w:t>
            </w:r>
          </w:p>
        </w:tc>
        <w:tc>
          <w:tcPr>
            <w:tcW w:w="5076" w:type="dxa"/>
          </w:tcPr>
          <w:p w14:paraId="5CEE7CA4" w14:textId="77777777" w:rsidR="00676A31" w:rsidRPr="006D565B" w:rsidRDefault="00676A31" w:rsidP="00041C04">
            <w:pPr>
              <w:rPr>
                <w:rFonts w:ascii="FSAlbert" w:hAnsi="FSAlbert"/>
              </w:rPr>
            </w:pPr>
            <w:r>
              <w:rPr>
                <w:rFonts w:ascii="FSAlbert" w:hAnsi="FSAlbert"/>
              </w:rPr>
              <w:t>Annual review of policy. Dates changed.</w:t>
            </w:r>
          </w:p>
        </w:tc>
      </w:tr>
      <w:tr w:rsidR="00676A31" w:rsidRPr="006D565B" w14:paraId="7A9E41F9" w14:textId="77777777" w:rsidTr="00041C04">
        <w:trPr>
          <w:trHeight w:val="794"/>
        </w:trPr>
        <w:tc>
          <w:tcPr>
            <w:tcW w:w="1070" w:type="dxa"/>
          </w:tcPr>
          <w:p w14:paraId="14F9352A" w14:textId="77777777" w:rsidR="00676A31" w:rsidRPr="006D565B" w:rsidRDefault="00676A31" w:rsidP="00041C04">
            <w:pPr>
              <w:rPr>
                <w:rFonts w:ascii="FSAlbert" w:hAnsi="FSAlbert"/>
              </w:rPr>
            </w:pPr>
            <w:r>
              <w:rPr>
                <w:rFonts w:ascii="FSAlbert" w:hAnsi="FSAlbert"/>
              </w:rPr>
              <w:t>3.0</w:t>
            </w:r>
          </w:p>
        </w:tc>
        <w:tc>
          <w:tcPr>
            <w:tcW w:w="1227" w:type="dxa"/>
          </w:tcPr>
          <w:p w14:paraId="37794295" w14:textId="77777777" w:rsidR="00676A31" w:rsidRPr="006D565B" w:rsidRDefault="00676A31" w:rsidP="00041C04">
            <w:pPr>
              <w:rPr>
                <w:rFonts w:ascii="FSAlbert" w:hAnsi="FSAlbert"/>
              </w:rPr>
            </w:pPr>
            <w:r>
              <w:rPr>
                <w:rFonts w:ascii="FSAlbert" w:hAnsi="FSAlbert"/>
              </w:rPr>
              <w:t>04/12/19</w:t>
            </w:r>
          </w:p>
        </w:tc>
        <w:tc>
          <w:tcPr>
            <w:tcW w:w="1977" w:type="dxa"/>
          </w:tcPr>
          <w:p w14:paraId="41FC1C0E" w14:textId="77777777" w:rsidR="00676A31" w:rsidRPr="006D565B" w:rsidRDefault="00676A31" w:rsidP="00041C04">
            <w:pPr>
              <w:rPr>
                <w:rFonts w:ascii="FSAlbert" w:hAnsi="FSAlbert"/>
              </w:rPr>
            </w:pPr>
            <w:r>
              <w:rPr>
                <w:rFonts w:ascii="FSAlbert" w:hAnsi="FSAlbert"/>
              </w:rPr>
              <w:t>Ailsa Moore</w:t>
            </w:r>
          </w:p>
        </w:tc>
        <w:tc>
          <w:tcPr>
            <w:tcW w:w="5076" w:type="dxa"/>
          </w:tcPr>
          <w:p w14:paraId="7FCD1B53" w14:textId="77777777" w:rsidR="00676A31" w:rsidRPr="006D565B" w:rsidRDefault="00676A31" w:rsidP="00041C04">
            <w:pPr>
              <w:rPr>
                <w:rFonts w:ascii="FSAlbert" w:hAnsi="FSAlbert"/>
              </w:rPr>
            </w:pPr>
            <w:r>
              <w:rPr>
                <w:rFonts w:ascii="FSAlbert" w:hAnsi="FSAlbert"/>
              </w:rPr>
              <w:t>Annual review of policy. Dates changed</w:t>
            </w:r>
          </w:p>
        </w:tc>
      </w:tr>
      <w:tr w:rsidR="00676A31" w:rsidRPr="006D565B" w14:paraId="39C694EB" w14:textId="77777777" w:rsidTr="00041C04">
        <w:trPr>
          <w:trHeight w:val="794"/>
        </w:trPr>
        <w:tc>
          <w:tcPr>
            <w:tcW w:w="1070" w:type="dxa"/>
          </w:tcPr>
          <w:p w14:paraId="2455F35B" w14:textId="77777777" w:rsidR="00676A31" w:rsidRPr="006D565B" w:rsidRDefault="00676A31" w:rsidP="00041C04">
            <w:pPr>
              <w:rPr>
                <w:rFonts w:ascii="FSAlbert" w:hAnsi="FSAlbert"/>
              </w:rPr>
            </w:pPr>
            <w:r>
              <w:rPr>
                <w:rFonts w:ascii="FSAlbert" w:hAnsi="FSAlbert"/>
              </w:rPr>
              <w:t>4.0</w:t>
            </w:r>
          </w:p>
        </w:tc>
        <w:tc>
          <w:tcPr>
            <w:tcW w:w="1227" w:type="dxa"/>
          </w:tcPr>
          <w:p w14:paraId="1065B451" w14:textId="77777777" w:rsidR="00676A31" w:rsidRPr="006D565B" w:rsidRDefault="00676A31" w:rsidP="00041C04">
            <w:pPr>
              <w:rPr>
                <w:rFonts w:ascii="FSAlbert" w:hAnsi="FSAlbert"/>
              </w:rPr>
            </w:pPr>
            <w:r>
              <w:rPr>
                <w:rFonts w:ascii="FSAlbert" w:hAnsi="FSAlbert"/>
              </w:rPr>
              <w:t>30/06/2021</w:t>
            </w:r>
          </w:p>
        </w:tc>
        <w:tc>
          <w:tcPr>
            <w:tcW w:w="1977" w:type="dxa"/>
          </w:tcPr>
          <w:p w14:paraId="28C33B21" w14:textId="77777777" w:rsidR="00676A31" w:rsidRPr="006D565B" w:rsidRDefault="00676A31" w:rsidP="00041C04">
            <w:pPr>
              <w:rPr>
                <w:rFonts w:ascii="FSAlbert" w:hAnsi="FSAlbert"/>
              </w:rPr>
            </w:pPr>
            <w:r>
              <w:rPr>
                <w:rFonts w:ascii="FSAlbert" w:hAnsi="FSAlbert"/>
              </w:rPr>
              <w:t>Ailsa Moore</w:t>
            </w:r>
          </w:p>
        </w:tc>
        <w:tc>
          <w:tcPr>
            <w:tcW w:w="5076" w:type="dxa"/>
          </w:tcPr>
          <w:p w14:paraId="64C02133" w14:textId="77777777" w:rsidR="00676A31" w:rsidRPr="006D565B" w:rsidRDefault="00676A31" w:rsidP="00041C04">
            <w:pPr>
              <w:rPr>
                <w:rFonts w:ascii="FSAlbert" w:hAnsi="FSAlbert"/>
              </w:rPr>
            </w:pPr>
            <w:r>
              <w:rPr>
                <w:rFonts w:ascii="FSAlbert" w:hAnsi="FSAlbert"/>
              </w:rPr>
              <w:t>Annual review of policy. Dates changed</w:t>
            </w:r>
          </w:p>
        </w:tc>
      </w:tr>
      <w:tr w:rsidR="00676A31" w:rsidRPr="006D565B" w14:paraId="44D05DA0" w14:textId="77777777" w:rsidTr="00041C04">
        <w:trPr>
          <w:trHeight w:val="794"/>
        </w:trPr>
        <w:tc>
          <w:tcPr>
            <w:tcW w:w="1070" w:type="dxa"/>
          </w:tcPr>
          <w:p w14:paraId="124BCAB9" w14:textId="77777777" w:rsidR="00676A31" w:rsidRPr="006D565B" w:rsidRDefault="00676A31" w:rsidP="00041C04">
            <w:pPr>
              <w:rPr>
                <w:rFonts w:ascii="FSAlbert" w:hAnsi="FSAlbert"/>
              </w:rPr>
            </w:pPr>
            <w:r>
              <w:rPr>
                <w:rFonts w:ascii="FSAlbert" w:hAnsi="FSAlbert"/>
              </w:rPr>
              <w:t>5.0</w:t>
            </w:r>
          </w:p>
        </w:tc>
        <w:tc>
          <w:tcPr>
            <w:tcW w:w="1227" w:type="dxa"/>
          </w:tcPr>
          <w:p w14:paraId="00ACDC66" w14:textId="77777777" w:rsidR="00676A31" w:rsidRPr="006D565B" w:rsidRDefault="00676A31" w:rsidP="00041C04">
            <w:pPr>
              <w:rPr>
                <w:rFonts w:ascii="FSAlbert" w:hAnsi="FSAlbert"/>
              </w:rPr>
            </w:pPr>
            <w:r>
              <w:rPr>
                <w:rFonts w:ascii="FSAlbert" w:hAnsi="FSAlbert"/>
              </w:rPr>
              <w:t>25/04/2022</w:t>
            </w:r>
          </w:p>
        </w:tc>
        <w:tc>
          <w:tcPr>
            <w:tcW w:w="1977" w:type="dxa"/>
          </w:tcPr>
          <w:p w14:paraId="028FE995" w14:textId="77777777" w:rsidR="00676A31" w:rsidRPr="006D565B" w:rsidRDefault="00676A31" w:rsidP="00041C04">
            <w:pPr>
              <w:rPr>
                <w:rFonts w:ascii="FSAlbert" w:hAnsi="FSAlbert"/>
              </w:rPr>
            </w:pPr>
            <w:r>
              <w:rPr>
                <w:rFonts w:ascii="FSAlbert" w:hAnsi="FSAlbert"/>
              </w:rPr>
              <w:t>Lucy Ford</w:t>
            </w:r>
          </w:p>
        </w:tc>
        <w:tc>
          <w:tcPr>
            <w:tcW w:w="5076" w:type="dxa"/>
          </w:tcPr>
          <w:p w14:paraId="6600B944" w14:textId="77777777" w:rsidR="00676A31" w:rsidRPr="006D565B" w:rsidRDefault="00676A31" w:rsidP="00041C04">
            <w:pPr>
              <w:rPr>
                <w:rFonts w:ascii="FSAlbert" w:hAnsi="FSAlbert"/>
              </w:rPr>
            </w:pPr>
            <w:r>
              <w:rPr>
                <w:rFonts w:ascii="FSAlbert" w:hAnsi="FSAlbert"/>
              </w:rPr>
              <w:t xml:space="preserve">Annual review of policy. Dates changed. </w:t>
            </w:r>
          </w:p>
        </w:tc>
      </w:tr>
      <w:tr w:rsidR="00676A31" w:rsidRPr="006D565B" w14:paraId="191AF108" w14:textId="77777777" w:rsidTr="00041C04">
        <w:trPr>
          <w:trHeight w:val="794"/>
        </w:trPr>
        <w:tc>
          <w:tcPr>
            <w:tcW w:w="1070" w:type="dxa"/>
          </w:tcPr>
          <w:p w14:paraId="08A48E48" w14:textId="77777777" w:rsidR="00676A31" w:rsidRPr="006D565B" w:rsidRDefault="00676A31" w:rsidP="00041C04">
            <w:pPr>
              <w:rPr>
                <w:rFonts w:ascii="FSAlbert" w:hAnsi="FSAlbert"/>
              </w:rPr>
            </w:pPr>
            <w:r>
              <w:rPr>
                <w:rFonts w:ascii="FSAlbert" w:hAnsi="FSAlbert"/>
              </w:rPr>
              <w:t>6.0</w:t>
            </w:r>
          </w:p>
        </w:tc>
        <w:tc>
          <w:tcPr>
            <w:tcW w:w="1227" w:type="dxa"/>
          </w:tcPr>
          <w:p w14:paraId="2BF31AC0" w14:textId="77777777" w:rsidR="00676A31" w:rsidRPr="006D565B" w:rsidRDefault="00676A31" w:rsidP="00041C04">
            <w:pPr>
              <w:rPr>
                <w:rFonts w:ascii="FSAlbert" w:hAnsi="FSAlbert"/>
              </w:rPr>
            </w:pPr>
            <w:r>
              <w:rPr>
                <w:rFonts w:ascii="FSAlbert" w:hAnsi="FSAlbert"/>
              </w:rPr>
              <w:t>29/06/22</w:t>
            </w:r>
          </w:p>
        </w:tc>
        <w:tc>
          <w:tcPr>
            <w:tcW w:w="1977" w:type="dxa"/>
          </w:tcPr>
          <w:p w14:paraId="2856133D" w14:textId="77777777" w:rsidR="00676A31" w:rsidRPr="006D565B" w:rsidRDefault="00676A31" w:rsidP="00041C04">
            <w:pPr>
              <w:rPr>
                <w:rFonts w:ascii="FSAlbert" w:hAnsi="FSAlbert"/>
              </w:rPr>
            </w:pPr>
            <w:r>
              <w:rPr>
                <w:rFonts w:ascii="FSAlbert" w:hAnsi="FSAlbert"/>
              </w:rPr>
              <w:t>Lucy Ford</w:t>
            </w:r>
          </w:p>
        </w:tc>
        <w:tc>
          <w:tcPr>
            <w:tcW w:w="5076" w:type="dxa"/>
          </w:tcPr>
          <w:p w14:paraId="092CDCB0" w14:textId="77777777" w:rsidR="00676A31" w:rsidRPr="006D565B" w:rsidRDefault="00676A31" w:rsidP="00041C04">
            <w:pPr>
              <w:rPr>
                <w:rFonts w:ascii="FSAlbert" w:hAnsi="FSAlbert"/>
              </w:rPr>
            </w:pPr>
            <w:r>
              <w:rPr>
                <w:rFonts w:ascii="FSAlbert" w:hAnsi="FSAlbert"/>
              </w:rPr>
              <w:t xml:space="preserve">Annual review of policy. Dates changed. </w:t>
            </w:r>
          </w:p>
        </w:tc>
      </w:tr>
      <w:tr w:rsidR="00676A31" w:rsidRPr="006D565B" w14:paraId="2646142D" w14:textId="77777777" w:rsidTr="00041C04">
        <w:trPr>
          <w:trHeight w:val="794"/>
        </w:trPr>
        <w:tc>
          <w:tcPr>
            <w:tcW w:w="1070" w:type="dxa"/>
          </w:tcPr>
          <w:p w14:paraId="399D7003" w14:textId="77777777" w:rsidR="00676A31" w:rsidRPr="006D565B" w:rsidRDefault="00676A31" w:rsidP="00041C04">
            <w:pPr>
              <w:rPr>
                <w:rFonts w:ascii="FSAlbert" w:hAnsi="FSAlbert"/>
              </w:rPr>
            </w:pPr>
            <w:bookmarkStart w:id="0" w:name="_Hlk169198969"/>
            <w:r>
              <w:rPr>
                <w:rFonts w:ascii="FSAlbert" w:hAnsi="FSAlbert"/>
              </w:rPr>
              <w:t>7.0</w:t>
            </w:r>
          </w:p>
        </w:tc>
        <w:tc>
          <w:tcPr>
            <w:tcW w:w="1227" w:type="dxa"/>
          </w:tcPr>
          <w:p w14:paraId="67DEEE17" w14:textId="77777777" w:rsidR="00676A31" w:rsidRPr="006D565B" w:rsidRDefault="00676A31" w:rsidP="00041C04">
            <w:pPr>
              <w:rPr>
                <w:rFonts w:ascii="FSAlbert" w:hAnsi="FSAlbert"/>
              </w:rPr>
            </w:pPr>
            <w:r>
              <w:rPr>
                <w:rFonts w:ascii="FSAlbert" w:hAnsi="FSAlbert"/>
              </w:rPr>
              <w:t>15/06/23</w:t>
            </w:r>
          </w:p>
        </w:tc>
        <w:tc>
          <w:tcPr>
            <w:tcW w:w="1977" w:type="dxa"/>
          </w:tcPr>
          <w:p w14:paraId="6E60E1BD" w14:textId="77777777" w:rsidR="00676A31" w:rsidRPr="006D565B" w:rsidRDefault="00676A31" w:rsidP="00041C04">
            <w:pPr>
              <w:rPr>
                <w:rFonts w:ascii="FSAlbert" w:hAnsi="FSAlbert"/>
              </w:rPr>
            </w:pPr>
            <w:r>
              <w:rPr>
                <w:rFonts w:ascii="FSAlbert" w:hAnsi="FSAlbert"/>
              </w:rPr>
              <w:t>Lucy Ford</w:t>
            </w:r>
          </w:p>
        </w:tc>
        <w:tc>
          <w:tcPr>
            <w:tcW w:w="5076" w:type="dxa"/>
          </w:tcPr>
          <w:p w14:paraId="15C0F365" w14:textId="77777777" w:rsidR="00676A31" w:rsidRPr="006D565B" w:rsidRDefault="00676A31" w:rsidP="00041C04">
            <w:pPr>
              <w:rPr>
                <w:rFonts w:ascii="FSAlbert" w:hAnsi="FSAlbert"/>
              </w:rPr>
            </w:pPr>
            <w:r>
              <w:rPr>
                <w:rFonts w:ascii="FSAlbert" w:hAnsi="FSAlbert"/>
              </w:rPr>
              <w:t xml:space="preserve">Annual review of policy. Dates changed. </w:t>
            </w:r>
          </w:p>
        </w:tc>
      </w:tr>
      <w:bookmarkEnd w:id="0"/>
      <w:tr w:rsidR="00676A31" w:rsidRPr="006D565B" w14:paraId="19FBBEEA" w14:textId="77777777" w:rsidTr="00041C04">
        <w:trPr>
          <w:trHeight w:val="794"/>
        </w:trPr>
        <w:tc>
          <w:tcPr>
            <w:tcW w:w="1070" w:type="dxa"/>
          </w:tcPr>
          <w:p w14:paraId="6980DBCF" w14:textId="77777777" w:rsidR="00676A31" w:rsidRPr="006D565B" w:rsidRDefault="00676A31" w:rsidP="00041C04">
            <w:pPr>
              <w:rPr>
                <w:rFonts w:ascii="FSAlbert" w:hAnsi="FSAlbert"/>
              </w:rPr>
            </w:pPr>
            <w:r>
              <w:rPr>
                <w:rFonts w:ascii="FSAlbert" w:hAnsi="FSAlbert"/>
              </w:rPr>
              <w:t>8.0</w:t>
            </w:r>
          </w:p>
        </w:tc>
        <w:tc>
          <w:tcPr>
            <w:tcW w:w="1227" w:type="dxa"/>
          </w:tcPr>
          <w:p w14:paraId="0F7D8FC2" w14:textId="77777777" w:rsidR="00676A31" w:rsidRPr="006D565B" w:rsidRDefault="00676A31" w:rsidP="00041C04">
            <w:pPr>
              <w:rPr>
                <w:rFonts w:ascii="FSAlbert" w:hAnsi="FSAlbert"/>
              </w:rPr>
            </w:pPr>
            <w:r>
              <w:rPr>
                <w:rFonts w:ascii="FSAlbert" w:hAnsi="FSAlbert"/>
              </w:rPr>
              <w:t>13/06/24</w:t>
            </w:r>
          </w:p>
        </w:tc>
        <w:tc>
          <w:tcPr>
            <w:tcW w:w="1977" w:type="dxa"/>
          </w:tcPr>
          <w:p w14:paraId="5F00CD1B" w14:textId="77777777" w:rsidR="00676A31" w:rsidRPr="006D565B" w:rsidRDefault="00676A31" w:rsidP="00041C04">
            <w:pPr>
              <w:rPr>
                <w:rFonts w:ascii="FSAlbert" w:hAnsi="FSAlbert"/>
              </w:rPr>
            </w:pPr>
            <w:r>
              <w:rPr>
                <w:rFonts w:ascii="FSAlbert" w:hAnsi="FSAlbert"/>
              </w:rPr>
              <w:t>Cara Broadbent</w:t>
            </w:r>
          </w:p>
        </w:tc>
        <w:tc>
          <w:tcPr>
            <w:tcW w:w="5076" w:type="dxa"/>
          </w:tcPr>
          <w:p w14:paraId="3CC97786" w14:textId="77777777" w:rsidR="00676A31" w:rsidRDefault="00676A31" w:rsidP="00041C04">
            <w:pPr>
              <w:rPr>
                <w:rFonts w:ascii="FSAlbert" w:hAnsi="FSAlbert"/>
              </w:rPr>
            </w:pPr>
            <w:r>
              <w:rPr>
                <w:rFonts w:ascii="FSAlbert" w:hAnsi="FSAlbert"/>
              </w:rPr>
              <w:t xml:space="preserve">Annual review of policy. Dates changed. </w:t>
            </w:r>
          </w:p>
          <w:p w14:paraId="17FB2D0B" w14:textId="77777777" w:rsidR="00676A31" w:rsidRPr="006D565B" w:rsidRDefault="00676A31" w:rsidP="00041C04">
            <w:pPr>
              <w:rPr>
                <w:rFonts w:ascii="FSAlbert" w:hAnsi="FSAlbert"/>
              </w:rPr>
            </w:pPr>
            <w:r>
              <w:rPr>
                <w:rFonts w:ascii="FSAlbert" w:hAnsi="FSAlbert"/>
              </w:rPr>
              <w:t>Title changes.</w:t>
            </w:r>
          </w:p>
        </w:tc>
      </w:tr>
      <w:tr w:rsidR="00676A31" w:rsidRPr="006D565B" w14:paraId="71534990" w14:textId="77777777" w:rsidTr="00041C04">
        <w:trPr>
          <w:trHeight w:val="794"/>
        </w:trPr>
        <w:tc>
          <w:tcPr>
            <w:tcW w:w="1070" w:type="dxa"/>
          </w:tcPr>
          <w:p w14:paraId="69D7C829" w14:textId="77777777" w:rsidR="00676A31" w:rsidRPr="00E50028" w:rsidRDefault="00676A31" w:rsidP="00041C04">
            <w:pPr>
              <w:rPr>
                <w:rFonts w:ascii="FSAlbert" w:hAnsi="FSAlbert"/>
              </w:rPr>
            </w:pPr>
            <w:r w:rsidRPr="00E50028">
              <w:rPr>
                <w:rFonts w:ascii="FSAlbert" w:hAnsi="FSAlbert"/>
              </w:rPr>
              <w:t xml:space="preserve">9.0 </w:t>
            </w:r>
          </w:p>
        </w:tc>
        <w:tc>
          <w:tcPr>
            <w:tcW w:w="1227" w:type="dxa"/>
          </w:tcPr>
          <w:p w14:paraId="1626ACBB" w14:textId="77777777" w:rsidR="00676A31" w:rsidRPr="00E50028" w:rsidRDefault="00676A31" w:rsidP="00041C04">
            <w:pPr>
              <w:rPr>
                <w:rFonts w:ascii="FSAlbert" w:hAnsi="FSAlbert"/>
              </w:rPr>
            </w:pPr>
            <w:r w:rsidRPr="00E50028">
              <w:rPr>
                <w:rFonts w:ascii="FSAlbert" w:hAnsi="FSAlbert"/>
              </w:rPr>
              <w:t>12/06/25</w:t>
            </w:r>
          </w:p>
        </w:tc>
        <w:tc>
          <w:tcPr>
            <w:tcW w:w="1977" w:type="dxa"/>
          </w:tcPr>
          <w:p w14:paraId="64BD419F" w14:textId="77777777" w:rsidR="00676A31" w:rsidRPr="00E50028" w:rsidRDefault="00676A31" w:rsidP="00041C04">
            <w:pPr>
              <w:rPr>
                <w:rFonts w:ascii="FSAlbert" w:hAnsi="FSAlbert"/>
              </w:rPr>
            </w:pPr>
            <w:r w:rsidRPr="00E50028">
              <w:rPr>
                <w:rFonts w:ascii="FSAlbert" w:hAnsi="FSAlbert"/>
              </w:rPr>
              <w:t xml:space="preserve">Cara Broadbent </w:t>
            </w:r>
          </w:p>
        </w:tc>
        <w:tc>
          <w:tcPr>
            <w:tcW w:w="5076" w:type="dxa"/>
          </w:tcPr>
          <w:p w14:paraId="4B8B59BC" w14:textId="77777777" w:rsidR="00676A31" w:rsidRPr="00E50028" w:rsidRDefault="00676A31" w:rsidP="00041C04">
            <w:pPr>
              <w:rPr>
                <w:rFonts w:ascii="FSAlbert" w:hAnsi="FSAlbert"/>
              </w:rPr>
            </w:pPr>
            <w:r w:rsidRPr="00E50028">
              <w:rPr>
                <w:rFonts w:ascii="FSAlbert" w:hAnsi="FSAlbert"/>
              </w:rPr>
              <w:t xml:space="preserve">Annual review of policy. Dates changed. </w:t>
            </w:r>
          </w:p>
          <w:p w14:paraId="3BFE6D7E" w14:textId="77777777" w:rsidR="00676A31" w:rsidRPr="00E50028" w:rsidRDefault="00676A31" w:rsidP="00041C04">
            <w:pPr>
              <w:rPr>
                <w:rFonts w:ascii="FSAlbert" w:hAnsi="FSAlbert"/>
              </w:rPr>
            </w:pPr>
            <w:r w:rsidRPr="00E50028">
              <w:rPr>
                <w:rFonts w:ascii="FSAlbert" w:hAnsi="FSAlbert"/>
              </w:rPr>
              <w:t xml:space="preserve">Minor changes to titles pg. 4. </w:t>
            </w:r>
          </w:p>
          <w:p w14:paraId="2ABB5FB4" w14:textId="77777777" w:rsidR="00676A31" w:rsidRPr="00E50028" w:rsidRDefault="00676A31" w:rsidP="00041C04">
            <w:pPr>
              <w:rPr>
                <w:rFonts w:ascii="FSAlbert" w:hAnsi="FSAlbert"/>
              </w:rPr>
            </w:pPr>
            <w:r w:rsidRPr="00E50028">
              <w:rPr>
                <w:rFonts w:ascii="FSAlbert" w:hAnsi="FSAlbert"/>
              </w:rPr>
              <w:t xml:space="preserve">Contact details added pg. 6. </w:t>
            </w:r>
          </w:p>
        </w:tc>
      </w:tr>
      <w:tr w:rsidR="00676A31" w:rsidRPr="006D565B" w14:paraId="49BA42A4" w14:textId="77777777" w:rsidTr="00041C04">
        <w:trPr>
          <w:trHeight w:val="794"/>
        </w:trPr>
        <w:tc>
          <w:tcPr>
            <w:tcW w:w="1070" w:type="dxa"/>
          </w:tcPr>
          <w:p w14:paraId="233A1CF7" w14:textId="276AB08D" w:rsidR="00676A31" w:rsidRPr="006D565B" w:rsidRDefault="0031263E" w:rsidP="00041C04">
            <w:pPr>
              <w:rPr>
                <w:rFonts w:ascii="FSAlbert" w:hAnsi="FSAlbert"/>
              </w:rPr>
            </w:pPr>
            <w:r>
              <w:rPr>
                <w:rFonts w:ascii="FSAlbert" w:hAnsi="FSAlbert"/>
              </w:rPr>
              <w:t>10.0</w:t>
            </w:r>
          </w:p>
        </w:tc>
        <w:tc>
          <w:tcPr>
            <w:tcW w:w="1227" w:type="dxa"/>
          </w:tcPr>
          <w:p w14:paraId="0775E8C1" w14:textId="6161B8C8" w:rsidR="00676A31" w:rsidRPr="006D565B" w:rsidRDefault="001D0AD8" w:rsidP="00041C04">
            <w:pPr>
              <w:rPr>
                <w:rFonts w:ascii="FSAlbert" w:hAnsi="FSAlbert"/>
              </w:rPr>
            </w:pPr>
            <w:r>
              <w:rPr>
                <w:rFonts w:ascii="FSAlbert" w:hAnsi="FSAlbert"/>
              </w:rPr>
              <w:t>1/06/26</w:t>
            </w:r>
          </w:p>
        </w:tc>
        <w:tc>
          <w:tcPr>
            <w:tcW w:w="1977" w:type="dxa"/>
          </w:tcPr>
          <w:p w14:paraId="516EF05B" w14:textId="7E6C387D" w:rsidR="00676A31" w:rsidRPr="006D565B" w:rsidRDefault="001D0AD8" w:rsidP="00041C04">
            <w:pPr>
              <w:rPr>
                <w:rFonts w:ascii="FSAlbert" w:hAnsi="FSAlbert"/>
              </w:rPr>
            </w:pPr>
            <w:r>
              <w:rPr>
                <w:rFonts w:ascii="FSAlbert" w:hAnsi="FSAlbert"/>
              </w:rPr>
              <w:t xml:space="preserve">Cara Broadbent </w:t>
            </w:r>
          </w:p>
        </w:tc>
        <w:tc>
          <w:tcPr>
            <w:tcW w:w="5076" w:type="dxa"/>
          </w:tcPr>
          <w:p w14:paraId="70549BE6" w14:textId="77777777" w:rsidR="001D0AD8" w:rsidRPr="00E50028" w:rsidRDefault="001D0AD8" w:rsidP="001D0AD8">
            <w:pPr>
              <w:rPr>
                <w:rFonts w:ascii="FSAlbert" w:hAnsi="FSAlbert"/>
              </w:rPr>
            </w:pPr>
            <w:r w:rsidRPr="00E50028">
              <w:rPr>
                <w:rFonts w:ascii="FSAlbert" w:hAnsi="FSAlbert"/>
              </w:rPr>
              <w:t xml:space="preserve">Annual review of policy. Dates changed. </w:t>
            </w:r>
          </w:p>
          <w:p w14:paraId="2807AE66" w14:textId="77777777" w:rsidR="00676A31" w:rsidRPr="006D565B" w:rsidRDefault="00676A31" w:rsidP="00041C04">
            <w:pPr>
              <w:rPr>
                <w:rFonts w:ascii="FSAlbert" w:hAnsi="FSAlbert"/>
              </w:rPr>
            </w:pPr>
          </w:p>
        </w:tc>
      </w:tr>
      <w:tr w:rsidR="00676A31" w:rsidRPr="006D565B" w14:paraId="0A2ACDCD" w14:textId="77777777" w:rsidTr="00041C04">
        <w:trPr>
          <w:trHeight w:val="794"/>
        </w:trPr>
        <w:tc>
          <w:tcPr>
            <w:tcW w:w="1070" w:type="dxa"/>
          </w:tcPr>
          <w:p w14:paraId="099B6147" w14:textId="77777777" w:rsidR="00676A31" w:rsidRPr="006D565B" w:rsidRDefault="00676A31" w:rsidP="00041C04">
            <w:pPr>
              <w:rPr>
                <w:rFonts w:ascii="FSAlbert" w:hAnsi="FSAlbert"/>
              </w:rPr>
            </w:pPr>
          </w:p>
        </w:tc>
        <w:tc>
          <w:tcPr>
            <w:tcW w:w="1227" w:type="dxa"/>
          </w:tcPr>
          <w:p w14:paraId="28EF9026" w14:textId="77777777" w:rsidR="00676A31" w:rsidRPr="006D565B" w:rsidRDefault="00676A31" w:rsidP="00041C04">
            <w:pPr>
              <w:rPr>
                <w:rFonts w:ascii="FSAlbert" w:hAnsi="FSAlbert"/>
              </w:rPr>
            </w:pPr>
          </w:p>
        </w:tc>
        <w:tc>
          <w:tcPr>
            <w:tcW w:w="1977" w:type="dxa"/>
          </w:tcPr>
          <w:p w14:paraId="0979D3DB" w14:textId="77777777" w:rsidR="00676A31" w:rsidRPr="006D565B" w:rsidRDefault="00676A31" w:rsidP="00041C04">
            <w:pPr>
              <w:rPr>
                <w:rFonts w:ascii="FSAlbert" w:hAnsi="FSAlbert"/>
              </w:rPr>
            </w:pPr>
          </w:p>
        </w:tc>
        <w:tc>
          <w:tcPr>
            <w:tcW w:w="5076" w:type="dxa"/>
          </w:tcPr>
          <w:p w14:paraId="21C12811" w14:textId="77777777" w:rsidR="00676A31" w:rsidRPr="006D565B" w:rsidRDefault="00676A31" w:rsidP="00041C04">
            <w:pPr>
              <w:rPr>
                <w:rFonts w:ascii="FSAlbert" w:hAnsi="FSAlbert"/>
              </w:rPr>
            </w:pPr>
          </w:p>
        </w:tc>
      </w:tr>
      <w:tr w:rsidR="00676A31" w:rsidRPr="006D565B" w14:paraId="7CDE9CAD" w14:textId="77777777" w:rsidTr="00041C04">
        <w:trPr>
          <w:trHeight w:val="794"/>
        </w:trPr>
        <w:tc>
          <w:tcPr>
            <w:tcW w:w="1070" w:type="dxa"/>
          </w:tcPr>
          <w:p w14:paraId="2725D8BD" w14:textId="77777777" w:rsidR="00676A31" w:rsidRPr="006D565B" w:rsidRDefault="00676A31" w:rsidP="00041C04">
            <w:pPr>
              <w:rPr>
                <w:rFonts w:ascii="FSAlbert" w:hAnsi="FSAlbert"/>
              </w:rPr>
            </w:pPr>
          </w:p>
        </w:tc>
        <w:tc>
          <w:tcPr>
            <w:tcW w:w="1227" w:type="dxa"/>
          </w:tcPr>
          <w:p w14:paraId="71F88507" w14:textId="77777777" w:rsidR="00676A31" w:rsidRPr="006D565B" w:rsidRDefault="00676A31" w:rsidP="00041C04">
            <w:pPr>
              <w:rPr>
                <w:rFonts w:ascii="FSAlbert" w:hAnsi="FSAlbert"/>
              </w:rPr>
            </w:pPr>
          </w:p>
        </w:tc>
        <w:tc>
          <w:tcPr>
            <w:tcW w:w="1977" w:type="dxa"/>
          </w:tcPr>
          <w:p w14:paraId="66144A7D" w14:textId="77777777" w:rsidR="00676A31" w:rsidRPr="006D565B" w:rsidRDefault="00676A31" w:rsidP="00041C04">
            <w:pPr>
              <w:rPr>
                <w:rFonts w:ascii="FSAlbert" w:hAnsi="FSAlbert"/>
              </w:rPr>
            </w:pPr>
          </w:p>
        </w:tc>
        <w:tc>
          <w:tcPr>
            <w:tcW w:w="5076" w:type="dxa"/>
          </w:tcPr>
          <w:p w14:paraId="337A7B72" w14:textId="77777777" w:rsidR="00676A31" w:rsidRPr="006D565B" w:rsidRDefault="00676A31" w:rsidP="00041C04">
            <w:pPr>
              <w:rPr>
                <w:rFonts w:ascii="FSAlbert" w:hAnsi="FSAlbert"/>
              </w:rPr>
            </w:pPr>
          </w:p>
        </w:tc>
      </w:tr>
      <w:tr w:rsidR="00676A31" w:rsidRPr="006D565B" w14:paraId="1B3522A3" w14:textId="77777777" w:rsidTr="00041C04">
        <w:trPr>
          <w:trHeight w:val="794"/>
        </w:trPr>
        <w:tc>
          <w:tcPr>
            <w:tcW w:w="1070" w:type="dxa"/>
          </w:tcPr>
          <w:p w14:paraId="032D9801" w14:textId="77777777" w:rsidR="00676A31" w:rsidRPr="006D565B" w:rsidRDefault="00676A31" w:rsidP="00041C04">
            <w:pPr>
              <w:rPr>
                <w:rFonts w:ascii="FSAlbert" w:hAnsi="FSAlbert"/>
              </w:rPr>
            </w:pPr>
          </w:p>
        </w:tc>
        <w:tc>
          <w:tcPr>
            <w:tcW w:w="1227" w:type="dxa"/>
          </w:tcPr>
          <w:p w14:paraId="072D1B49" w14:textId="77777777" w:rsidR="00676A31" w:rsidRPr="006D565B" w:rsidRDefault="00676A31" w:rsidP="00041C04">
            <w:pPr>
              <w:rPr>
                <w:rFonts w:ascii="FSAlbert" w:hAnsi="FSAlbert"/>
              </w:rPr>
            </w:pPr>
          </w:p>
        </w:tc>
        <w:tc>
          <w:tcPr>
            <w:tcW w:w="1977" w:type="dxa"/>
          </w:tcPr>
          <w:p w14:paraId="687C667C" w14:textId="77777777" w:rsidR="00676A31" w:rsidRPr="006D565B" w:rsidRDefault="00676A31" w:rsidP="00041C04">
            <w:pPr>
              <w:rPr>
                <w:rFonts w:ascii="FSAlbert" w:hAnsi="FSAlbert"/>
              </w:rPr>
            </w:pPr>
          </w:p>
        </w:tc>
        <w:tc>
          <w:tcPr>
            <w:tcW w:w="5076" w:type="dxa"/>
          </w:tcPr>
          <w:p w14:paraId="07747EE7" w14:textId="77777777" w:rsidR="00676A31" w:rsidRPr="006D565B" w:rsidRDefault="00676A31" w:rsidP="00041C04">
            <w:pPr>
              <w:rPr>
                <w:rFonts w:ascii="FSAlbert" w:hAnsi="FSAlbert"/>
              </w:rPr>
            </w:pPr>
          </w:p>
        </w:tc>
      </w:tr>
      <w:tr w:rsidR="00676A31" w:rsidRPr="006D565B" w14:paraId="0247BD38" w14:textId="77777777" w:rsidTr="00041C04">
        <w:trPr>
          <w:trHeight w:val="794"/>
        </w:trPr>
        <w:tc>
          <w:tcPr>
            <w:tcW w:w="1070" w:type="dxa"/>
          </w:tcPr>
          <w:p w14:paraId="607E7BF6" w14:textId="77777777" w:rsidR="00676A31" w:rsidRPr="006D565B" w:rsidRDefault="00676A31" w:rsidP="00041C04">
            <w:pPr>
              <w:rPr>
                <w:rFonts w:ascii="FSAlbert" w:hAnsi="FSAlbert"/>
              </w:rPr>
            </w:pPr>
          </w:p>
        </w:tc>
        <w:tc>
          <w:tcPr>
            <w:tcW w:w="1227" w:type="dxa"/>
          </w:tcPr>
          <w:p w14:paraId="6F6687C6" w14:textId="77777777" w:rsidR="00676A31" w:rsidRPr="006D565B" w:rsidRDefault="00676A31" w:rsidP="00041C04">
            <w:pPr>
              <w:rPr>
                <w:rFonts w:ascii="FSAlbert" w:hAnsi="FSAlbert"/>
              </w:rPr>
            </w:pPr>
          </w:p>
        </w:tc>
        <w:tc>
          <w:tcPr>
            <w:tcW w:w="1977" w:type="dxa"/>
          </w:tcPr>
          <w:p w14:paraId="4B7396FD" w14:textId="77777777" w:rsidR="00676A31" w:rsidRPr="006D565B" w:rsidRDefault="00676A31" w:rsidP="00041C04">
            <w:pPr>
              <w:rPr>
                <w:rFonts w:ascii="FSAlbert" w:hAnsi="FSAlbert"/>
              </w:rPr>
            </w:pPr>
          </w:p>
        </w:tc>
        <w:tc>
          <w:tcPr>
            <w:tcW w:w="5076" w:type="dxa"/>
          </w:tcPr>
          <w:p w14:paraId="2C743CA8" w14:textId="77777777" w:rsidR="00676A31" w:rsidRPr="006D565B" w:rsidRDefault="00676A31" w:rsidP="00041C04">
            <w:pPr>
              <w:rPr>
                <w:rFonts w:ascii="FSAlbert" w:hAnsi="FSAlbert"/>
              </w:rPr>
            </w:pPr>
          </w:p>
        </w:tc>
      </w:tr>
    </w:tbl>
    <w:p w14:paraId="1532CC10" w14:textId="77777777" w:rsidR="00676A31" w:rsidRPr="004415E6" w:rsidRDefault="00676A31" w:rsidP="00676A31"/>
    <w:sdt>
      <w:sdtPr>
        <w:rPr>
          <w:rFonts w:ascii="Arial" w:hAnsi="Arial" w:cs="Arial"/>
          <w:b w:val="0"/>
          <w:bCs w:val="0"/>
          <w:color w:val="auto"/>
          <w:sz w:val="22"/>
          <w:szCs w:val="22"/>
        </w:rPr>
        <w:id w:val="1183866344"/>
        <w:docPartObj>
          <w:docPartGallery w:val="Table of Contents"/>
          <w:docPartUnique/>
        </w:docPartObj>
      </w:sdtPr>
      <w:sdtEndPr>
        <w:rPr>
          <w:noProof/>
        </w:rPr>
      </w:sdtEndPr>
      <w:sdtContent>
        <w:p w14:paraId="58CB3690" w14:textId="77777777" w:rsidR="00676A31" w:rsidRPr="00F0223C" w:rsidRDefault="00676A31" w:rsidP="00676A31">
          <w:pPr>
            <w:pStyle w:val="TOCHeading"/>
            <w:rPr>
              <w:rFonts w:ascii="FSAlbert" w:hAnsi="FSAlbert"/>
              <w:color w:val="F15A2C"/>
              <w:sz w:val="36"/>
            </w:rPr>
          </w:pPr>
          <w:r w:rsidRPr="00F0223C">
            <w:rPr>
              <w:rFonts w:ascii="FSAlbert" w:hAnsi="FSAlbert"/>
              <w:color w:val="F15A2C"/>
              <w:sz w:val="36"/>
            </w:rPr>
            <w:t>Contents</w:t>
          </w:r>
        </w:p>
        <w:p w14:paraId="06F91E5D" w14:textId="77777777" w:rsidR="00676A31" w:rsidRDefault="00676A31" w:rsidP="00676A31">
          <w:pPr>
            <w:pStyle w:val="TOC1"/>
            <w:tabs>
              <w:tab w:val="left" w:pos="440"/>
              <w:tab w:val="right" w:leader="dot" w:pos="9350"/>
            </w:tabs>
            <w:rPr>
              <w:rFonts w:asciiTheme="minorHAnsi" w:eastAsiaTheme="minorEastAsia" w:hAnsiTheme="minorHAnsi" w:cstheme="minorBidi"/>
              <w:noProof/>
              <w:lang w:val="en-GB" w:eastAsia="en-GB"/>
            </w:rPr>
          </w:pPr>
          <w:r>
            <w:fldChar w:fldCharType="begin"/>
          </w:r>
          <w:r>
            <w:instrText xml:space="preserve"> TOC \o "1-3" \h \z \u </w:instrText>
          </w:r>
          <w:r>
            <w:fldChar w:fldCharType="separate"/>
          </w:r>
          <w:hyperlink w:anchor="_Toc517702717" w:history="1">
            <w:r w:rsidRPr="00B223CA">
              <w:rPr>
                <w:rStyle w:val="Hyperlink"/>
                <w:noProof/>
              </w:rPr>
              <w:t>1.</w:t>
            </w:r>
            <w:r>
              <w:rPr>
                <w:rFonts w:asciiTheme="minorHAnsi" w:eastAsiaTheme="minorEastAsia" w:hAnsiTheme="minorHAnsi" w:cstheme="minorBidi"/>
                <w:noProof/>
                <w:lang w:val="en-GB" w:eastAsia="en-GB"/>
              </w:rPr>
              <w:tab/>
            </w:r>
            <w:r w:rsidRPr="00B223CA">
              <w:rPr>
                <w:rStyle w:val="Hyperlink"/>
                <w:noProof/>
              </w:rPr>
              <w:t>Purpose</w:t>
            </w:r>
            <w:r>
              <w:rPr>
                <w:noProof/>
                <w:webHidden/>
              </w:rPr>
              <w:tab/>
            </w:r>
            <w:r>
              <w:rPr>
                <w:noProof/>
                <w:webHidden/>
              </w:rPr>
              <w:fldChar w:fldCharType="begin"/>
            </w:r>
            <w:r>
              <w:rPr>
                <w:noProof/>
                <w:webHidden/>
              </w:rPr>
              <w:instrText xml:space="preserve"> PAGEREF _Toc517702717 \h </w:instrText>
            </w:r>
            <w:r>
              <w:rPr>
                <w:noProof/>
                <w:webHidden/>
              </w:rPr>
            </w:r>
            <w:r>
              <w:rPr>
                <w:noProof/>
                <w:webHidden/>
              </w:rPr>
              <w:fldChar w:fldCharType="separate"/>
            </w:r>
            <w:r>
              <w:rPr>
                <w:noProof/>
                <w:webHidden/>
              </w:rPr>
              <w:t>4</w:t>
            </w:r>
            <w:r>
              <w:rPr>
                <w:noProof/>
                <w:webHidden/>
              </w:rPr>
              <w:fldChar w:fldCharType="end"/>
            </w:r>
          </w:hyperlink>
        </w:p>
        <w:p w14:paraId="1E0E866B" w14:textId="77777777" w:rsidR="00676A31" w:rsidRDefault="00676A31" w:rsidP="00676A31">
          <w:pPr>
            <w:pStyle w:val="TOC1"/>
            <w:tabs>
              <w:tab w:val="left" w:pos="440"/>
              <w:tab w:val="right" w:leader="dot" w:pos="9350"/>
            </w:tabs>
            <w:rPr>
              <w:rFonts w:asciiTheme="minorHAnsi" w:eastAsiaTheme="minorEastAsia" w:hAnsiTheme="minorHAnsi" w:cstheme="minorBidi"/>
              <w:noProof/>
              <w:lang w:val="en-GB" w:eastAsia="en-GB"/>
            </w:rPr>
          </w:pPr>
          <w:hyperlink w:anchor="_Toc517702718" w:history="1">
            <w:r w:rsidRPr="00B223CA">
              <w:rPr>
                <w:rStyle w:val="Hyperlink"/>
                <w:noProof/>
              </w:rPr>
              <w:t>2.</w:t>
            </w:r>
            <w:r>
              <w:rPr>
                <w:rFonts w:asciiTheme="minorHAnsi" w:eastAsiaTheme="minorEastAsia" w:hAnsiTheme="minorHAnsi" w:cstheme="minorBidi"/>
                <w:noProof/>
                <w:lang w:val="en-GB" w:eastAsia="en-GB"/>
              </w:rPr>
              <w:tab/>
            </w:r>
            <w:r w:rsidRPr="00B223CA">
              <w:rPr>
                <w:rStyle w:val="Hyperlink"/>
                <w:noProof/>
              </w:rPr>
              <w:t>Who was Consulted?</w:t>
            </w:r>
            <w:r>
              <w:rPr>
                <w:noProof/>
                <w:webHidden/>
              </w:rPr>
              <w:tab/>
            </w:r>
            <w:r>
              <w:rPr>
                <w:noProof/>
                <w:webHidden/>
              </w:rPr>
              <w:fldChar w:fldCharType="begin"/>
            </w:r>
            <w:r>
              <w:rPr>
                <w:noProof/>
                <w:webHidden/>
              </w:rPr>
              <w:instrText xml:space="preserve"> PAGEREF _Toc517702718 \h </w:instrText>
            </w:r>
            <w:r>
              <w:rPr>
                <w:noProof/>
                <w:webHidden/>
              </w:rPr>
            </w:r>
            <w:r>
              <w:rPr>
                <w:noProof/>
                <w:webHidden/>
              </w:rPr>
              <w:fldChar w:fldCharType="separate"/>
            </w:r>
            <w:r>
              <w:rPr>
                <w:noProof/>
                <w:webHidden/>
              </w:rPr>
              <w:t>4</w:t>
            </w:r>
            <w:r>
              <w:rPr>
                <w:noProof/>
                <w:webHidden/>
              </w:rPr>
              <w:fldChar w:fldCharType="end"/>
            </w:r>
          </w:hyperlink>
        </w:p>
        <w:p w14:paraId="2E4765ED" w14:textId="77777777" w:rsidR="00676A31" w:rsidRDefault="00676A31" w:rsidP="00676A31">
          <w:pPr>
            <w:pStyle w:val="TOC1"/>
            <w:tabs>
              <w:tab w:val="left" w:pos="440"/>
              <w:tab w:val="right" w:leader="dot" w:pos="9350"/>
            </w:tabs>
            <w:rPr>
              <w:rFonts w:asciiTheme="minorHAnsi" w:eastAsiaTheme="minorEastAsia" w:hAnsiTheme="minorHAnsi" w:cstheme="minorBidi"/>
              <w:noProof/>
              <w:lang w:val="en-GB" w:eastAsia="en-GB"/>
            </w:rPr>
          </w:pPr>
          <w:hyperlink w:anchor="_Toc517702719" w:history="1">
            <w:r w:rsidRPr="00B223CA">
              <w:rPr>
                <w:rStyle w:val="Hyperlink"/>
                <w:noProof/>
              </w:rPr>
              <w:t>3.</w:t>
            </w:r>
            <w:r>
              <w:rPr>
                <w:rFonts w:asciiTheme="minorHAnsi" w:eastAsiaTheme="minorEastAsia" w:hAnsiTheme="minorHAnsi" w:cstheme="minorBidi"/>
                <w:noProof/>
                <w:lang w:val="en-GB" w:eastAsia="en-GB"/>
              </w:rPr>
              <w:tab/>
            </w:r>
            <w:r w:rsidRPr="00B223CA">
              <w:rPr>
                <w:rStyle w:val="Hyperlink"/>
                <w:noProof/>
              </w:rPr>
              <w:t>Relationship to Other Policies.</w:t>
            </w:r>
            <w:r>
              <w:rPr>
                <w:noProof/>
                <w:webHidden/>
              </w:rPr>
              <w:tab/>
            </w:r>
            <w:r>
              <w:rPr>
                <w:noProof/>
                <w:webHidden/>
              </w:rPr>
              <w:fldChar w:fldCharType="begin"/>
            </w:r>
            <w:r>
              <w:rPr>
                <w:noProof/>
                <w:webHidden/>
              </w:rPr>
              <w:instrText xml:space="preserve"> PAGEREF _Toc517702719 \h </w:instrText>
            </w:r>
            <w:r>
              <w:rPr>
                <w:noProof/>
                <w:webHidden/>
              </w:rPr>
            </w:r>
            <w:r>
              <w:rPr>
                <w:noProof/>
                <w:webHidden/>
              </w:rPr>
              <w:fldChar w:fldCharType="separate"/>
            </w:r>
            <w:r>
              <w:rPr>
                <w:noProof/>
                <w:webHidden/>
              </w:rPr>
              <w:t>4</w:t>
            </w:r>
            <w:r>
              <w:rPr>
                <w:noProof/>
                <w:webHidden/>
              </w:rPr>
              <w:fldChar w:fldCharType="end"/>
            </w:r>
          </w:hyperlink>
        </w:p>
        <w:p w14:paraId="041E11A3" w14:textId="77777777" w:rsidR="00676A31" w:rsidRDefault="00676A31" w:rsidP="00676A31">
          <w:pPr>
            <w:pStyle w:val="TOC1"/>
            <w:tabs>
              <w:tab w:val="left" w:pos="440"/>
              <w:tab w:val="right" w:leader="dot" w:pos="9350"/>
            </w:tabs>
            <w:rPr>
              <w:rFonts w:asciiTheme="minorHAnsi" w:eastAsiaTheme="minorEastAsia" w:hAnsiTheme="minorHAnsi" w:cstheme="minorBidi"/>
              <w:noProof/>
              <w:lang w:val="en-GB" w:eastAsia="en-GB"/>
            </w:rPr>
          </w:pPr>
          <w:hyperlink w:anchor="_Toc517702720" w:history="1">
            <w:r w:rsidRPr="00B223CA">
              <w:rPr>
                <w:rStyle w:val="Hyperlink"/>
                <w:noProof/>
              </w:rPr>
              <w:t>4.</w:t>
            </w:r>
            <w:r>
              <w:rPr>
                <w:rFonts w:asciiTheme="minorHAnsi" w:eastAsiaTheme="minorEastAsia" w:hAnsiTheme="minorHAnsi" w:cstheme="minorBidi"/>
                <w:noProof/>
                <w:lang w:val="en-GB" w:eastAsia="en-GB"/>
              </w:rPr>
              <w:tab/>
            </w:r>
            <w:r w:rsidRPr="00B223CA">
              <w:rPr>
                <w:rStyle w:val="Hyperlink"/>
                <w:noProof/>
              </w:rPr>
              <w:t>Roles and Responsibilities.</w:t>
            </w:r>
            <w:r>
              <w:rPr>
                <w:noProof/>
                <w:webHidden/>
              </w:rPr>
              <w:tab/>
            </w:r>
            <w:r>
              <w:rPr>
                <w:noProof/>
                <w:webHidden/>
              </w:rPr>
              <w:fldChar w:fldCharType="begin"/>
            </w:r>
            <w:r>
              <w:rPr>
                <w:noProof/>
                <w:webHidden/>
              </w:rPr>
              <w:instrText xml:space="preserve"> PAGEREF _Toc517702720 \h </w:instrText>
            </w:r>
            <w:r>
              <w:rPr>
                <w:noProof/>
                <w:webHidden/>
              </w:rPr>
            </w:r>
            <w:r>
              <w:rPr>
                <w:noProof/>
                <w:webHidden/>
              </w:rPr>
              <w:fldChar w:fldCharType="separate"/>
            </w:r>
            <w:r>
              <w:rPr>
                <w:noProof/>
                <w:webHidden/>
              </w:rPr>
              <w:t>4</w:t>
            </w:r>
            <w:r>
              <w:rPr>
                <w:noProof/>
                <w:webHidden/>
              </w:rPr>
              <w:fldChar w:fldCharType="end"/>
            </w:r>
          </w:hyperlink>
        </w:p>
        <w:p w14:paraId="10975A35" w14:textId="77777777" w:rsidR="00676A31" w:rsidRDefault="00676A31" w:rsidP="00676A31">
          <w:pPr>
            <w:pStyle w:val="TOC2"/>
            <w:tabs>
              <w:tab w:val="right" w:leader="dot" w:pos="9350"/>
            </w:tabs>
            <w:rPr>
              <w:rFonts w:asciiTheme="minorHAnsi" w:eastAsiaTheme="minorEastAsia" w:hAnsiTheme="minorHAnsi" w:cstheme="minorBidi"/>
              <w:noProof/>
              <w:lang w:val="en-GB" w:eastAsia="en-GB"/>
            </w:rPr>
          </w:pPr>
          <w:hyperlink w:anchor="_Toc517702721" w:history="1">
            <w:r w:rsidRPr="00B223CA">
              <w:rPr>
                <w:rStyle w:val="Hyperlink"/>
                <w:noProof/>
              </w:rPr>
              <w:t xml:space="preserve">The </w:t>
            </w:r>
            <w:r>
              <w:rPr>
                <w:rStyle w:val="Hyperlink"/>
                <w:noProof/>
              </w:rPr>
              <w:t>Head of Children’s Services</w:t>
            </w:r>
            <w:r w:rsidRPr="00B223CA">
              <w:rPr>
                <w:rStyle w:val="Hyperlink"/>
                <w:noProof/>
              </w:rPr>
              <w:t xml:space="preserve"> will ensure that:</w:t>
            </w:r>
            <w:r>
              <w:rPr>
                <w:noProof/>
                <w:webHidden/>
              </w:rPr>
              <w:tab/>
            </w:r>
            <w:r>
              <w:rPr>
                <w:noProof/>
                <w:webHidden/>
              </w:rPr>
              <w:fldChar w:fldCharType="begin"/>
            </w:r>
            <w:r>
              <w:rPr>
                <w:noProof/>
                <w:webHidden/>
              </w:rPr>
              <w:instrText xml:space="preserve"> PAGEREF _Toc517702721 \h </w:instrText>
            </w:r>
            <w:r>
              <w:rPr>
                <w:noProof/>
                <w:webHidden/>
              </w:rPr>
            </w:r>
            <w:r>
              <w:rPr>
                <w:noProof/>
                <w:webHidden/>
              </w:rPr>
              <w:fldChar w:fldCharType="separate"/>
            </w:r>
            <w:r>
              <w:rPr>
                <w:noProof/>
                <w:webHidden/>
              </w:rPr>
              <w:t>4</w:t>
            </w:r>
            <w:r>
              <w:rPr>
                <w:noProof/>
                <w:webHidden/>
              </w:rPr>
              <w:fldChar w:fldCharType="end"/>
            </w:r>
          </w:hyperlink>
        </w:p>
        <w:p w14:paraId="196C5B61" w14:textId="77777777" w:rsidR="00676A31" w:rsidRDefault="00676A31" w:rsidP="00676A31">
          <w:pPr>
            <w:pStyle w:val="TOC2"/>
            <w:tabs>
              <w:tab w:val="right" w:leader="dot" w:pos="9350"/>
            </w:tabs>
            <w:rPr>
              <w:rFonts w:asciiTheme="minorHAnsi" w:eastAsiaTheme="minorEastAsia" w:hAnsiTheme="minorHAnsi" w:cstheme="minorBidi"/>
              <w:noProof/>
              <w:lang w:val="en-GB" w:eastAsia="en-GB"/>
            </w:rPr>
          </w:pPr>
          <w:hyperlink w:anchor="_Toc517702722" w:history="1">
            <w:r w:rsidRPr="00B223CA">
              <w:rPr>
                <w:rStyle w:val="Hyperlink"/>
                <w:noProof/>
              </w:rPr>
              <w:t>The Trustees and Governing Body will ensure the following.</w:t>
            </w:r>
            <w:r>
              <w:rPr>
                <w:noProof/>
                <w:webHidden/>
              </w:rPr>
              <w:tab/>
            </w:r>
            <w:r>
              <w:rPr>
                <w:noProof/>
                <w:webHidden/>
              </w:rPr>
              <w:fldChar w:fldCharType="begin"/>
            </w:r>
            <w:r>
              <w:rPr>
                <w:noProof/>
                <w:webHidden/>
              </w:rPr>
              <w:instrText xml:space="preserve"> PAGEREF _Toc517702722 \h </w:instrText>
            </w:r>
            <w:r>
              <w:rPr>
                <w:noProof/>
                <w:webHidden/>
              </w:rPr>
            </w:r>
            <w:r>
              <w:rPr>
                <w:noProof/>
                <w:webHidden/>
              </w:rPr>
              <w:fldChar w:fldCharType="separate"/>
            </w:r>
            <w:r>
              <w:rPr>
                <w:noProof/>
                <w:webHidden/>
              </w:rPr>
              <w:t>5</w:t>
            </w:r>
            <w:r>
              <w:rPr>
                <w:noProof/>
                <w:webHidden/>
              </w:rPr>
              <w:fldChar w:fldCharType="end"/>
            </w:r>
          </w:hyperlink>
        </w:p>
        <w:p w14:paraId="6CFA4D96" w14:textId="77777777" w:rsidR="00676A31" w:rsidRDefault="00676A31" w:rsidP="00676A31">
          <w:pPr>
            <w:pStyle w:val="TOC1"/>
            <w:tabs>
              <w:tab w:val="left" w:pos="440"/>
              <w:tab w:val="right" w:leader="dot" w:pos="9350"/>
            </w:tabs>
            <w:rPr>
              <w:rFonts w:asciiTheme="minorHAnsi" w:eastAsiaTheme="minorEastAsia" w:hAnsiTheme="minorHAnsi" w:cstheme="minorBidi"/>
              <w:noProof/>
              <w:lang w:val="en-GB" w:eastAsia="en-GB"/>
            </w:rPr>
          </w:pPr>
          <w:hyperlink w:anchor="_Toc517702723" w:history="1">
            <w:r w:rsidRPr="00B223CA">
              <w:rPr>
                <w:rStyle w:val="Hyperlink"/>
                <w:noProof/>
              </w:rPr>
              <w:t>5.</w:t>
            </w:r>
            <w:r>
              <w:rPr>
                <w:rFonts w:asciiTheme="minorHAnsi" w:eastAsiaTheme="minorEastAsia" w:hAnsiTheme="minorHAnsi" w:cstheme="minorBidi"/>
                <w:noProof/>
                <w:lang w:val="en-GB" w:eastAsia="en-GB"/>
              </w:rPr>
              <w:tab/>
            </w:r>
            <w:r w:rsidRPr="00B223CA">
              <w:rPr>
                <w:rStyle w:val="Hyperlink"/>
                <w:noProof/>
              </w:rPr>
              <w:t>Arrangements for Monitoring and Evaluation.</w:t>
            </w:r>
            <w:r>
              <w:rPr>
                <w:noProof/>
                <w:webHidden/>
              </w:rPr>
              <w:tab/>
            </w:r>
            <w:r>
              <w:rPr>
                <w:noProof/>
                <w:webHidden/>
              </w:rPr>
              <w:fldChar w:fldCharType="begin"/>
            </w:r>
            <w:r>
              <w:rPr>
                <w:noProof/>
                <w:webHidden/>
              </w:rPr>
              <w:instrText xml:space="preserve"> PAGEREF _Toc517702723 \h </w:instrText>
            </w:r>
            <w:r>
              <w:rPr>
                <w:noProof/>
                <w:webHidden/>
              </w:rPr>
            </w:r>
            <w:r>
              <w:rPr>
                <w:noProof/>
                <w:webHidden/>
              </w:rPr>
              <w:fldChar w:fldCharType="separate"/>
            </w:r>
            <w:r>
              <w:rPr>
                <w:noProof/>
                <w:webHidden/>
              </w:rPr>
              <w:t>5</w:t>
            </w:r>
            <w:r>
              <w:rPr>
                <w:noProof/>
                <w:webHidden/>
              </w:rPr>
              <w:fldChar w:fldCharType="end"/>
            </w:r>
          </w:hyperlink>
        </w:p>
        <w:p w14:paraId="597F59EB" w14:textId="77777777" w:rsidR="00676A31" w:rsidRPr="00F61CED" w:rsidRDefault="00676A31" w:rsidP="00676A31">
          <w:r>
            <w:rPr>
              <w:b/>
              <w:bCs/>
              <w:noProof/>
            </w:rPr>
            <w:fldChar w:fldCharType="end"/>
          </w:r>
        </w:p>
      </w:sdtContent>
    </w:sdt>
    <w:p w14:paraId="05A971E7" w14:textId="77777777" w:rsidR="00676A31" w:rsidRDefault="00676A31" w:rsidP="00676A31">
      <w:pPr>
        <w:rPr>
          <w:rFonts w:ascii="FSAlbert" w:hAnsi="FSAlbert"/>
          <w:b/>
          <w:bCs/>
          <w:kern w:val="32"/>
          <w:sz w:val="28"/>
          <w:szCs w:val="28"/>
          <w:highlight w:val="lightGray"/>
        </w:rPr>
      </w:pPr>
      <w:bookmarkStart w:id="1" w:name="_Toc270413034"/>
      <w:r>
        <w:rPr>
          <w:rFonts w:ascii="FSAlbert" w:hAnsi="FSAlbert"/>
          <w:highlight w:val="lightGray"/>
        </w:rPr>
        <w:br w:type="page"/>
      </w:r>
    </w:p>
    <w:p w14:paraId="5083631D" w14:textId="77777777" w:rsidR="00676A31" w:rsidRPr="006F5CF1" w:rsidRDefault="00676A31" w:rsidP="00676A31">
      <w:pPr>
        <w:pStyle w:val="Heading1"/>
        <w:numPr>
          <w:ilvl w:val="0"/>
          <w:numId w:val="50"/>
        </w:numPr>
      </w:pPr>
      <w:bookmarkStart w:id="2" w:name="_Toc517702717"/>
      <w:r w:rsidRPr="006F5CF1">
        <w:lastRenderedPageBreak/>
        <w:t>Purpose</w:t>
      </w:r>
      <w:bookmarkEnd w:id="1"/>
      <w:bookmarkEnd w:id="2"/>
    </w:p>
    <w:p w14:paraId="5B7E3237" w14:textId="77777777" w:rsidR="00676A31" w:rsidRDefault="00676A31" w:rsidP="00676A31">
      <w:pPr>
        <w:pStyle w:val="Title"/>
        <w:jc w:val="both"/>
        <w:rPr>
          <w:rFonts w:ascii="Arial" w:hAnsi="Arial" w:cs="Arial"/>
          <w:sz w:val="22"/>
          <w:szCs w:val="22"/>
        </w:rPr>
      </w:pPr>
    </w:p>
    <w:p w14:paraId="13594A4A"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Hollybank School’s values are concerned with meeting the needs of the children, young people, parents, and others who have a stake in the school. This includes the staff, members of the local community and the relevant Local Authorities’ representatives.</w:t>
      </w:r>
      <w:r w:rsidRPr="00F0223C">
        <w:rPr>
          <w:rFonts w:ascii="FSAlbert" w:hAnsi="FSAlbert" w:cs="Arial"/>
          <w:sz w:val="22"/>
          <w:szCs w:val="24"/>
        </w:rPr>
        <w:t xml:space="preserve">  </w:t>
      </w:r>
    </w:p>
    <w:p w14:paraId="6383B858" w14:textId="77777777" w:rsidR="00676A31" w:rsidRPr="00F0223C" w:rsidRDefault="00676A31" w:rsidP="00676A31">
      <w:pPr>
        <w:pStyle w:val="Title"/>
        <w:jc w:val="both"/>
        <w:rPr>
          <w:rFonts w:ascii="FSAlbert" w:hAnsi="FSAlbert" w:cs="Arial"/>
          <w:b w:val="0"/>
          <w:bCs w:val="0"/>
          <w:sz w:val="22"/>
          <w:szCs w:val="24"/>
        </w:rPr>
      </w:pPr>
    </w:p>
    <w:p w14:paraId="4F440267"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The Trustees and Governing Body believe that constant feedback is an important ingredient in self-improvement and raising standards. Children and young people, parents, carers or other adults,</w:t>
      </w:r>
      <w:r w:rsidRPr="00F0223C">
        <w:rPr>
          <w:rFonts w:ascii="FSAlbert" w:hAnsi="FSAlbert" w:cs="Arial"/>
          <w:b w:val="0"/>
          <w:bCs w:val="0"/>
          <w:color w:val="FF0000"/>
          <w:sz w:val="22"/>
          <w:szCs w:val="24"/>
        </w:rPr>
        <w:t xml:space="preserve"> </w:t>
      </w:r>
      <w:r w:rsidRPr="00F0223C">
        <w:rPr>
          <w:rFonts w:ascii="FSAlbert" w:hAnsi="FSAlbert" w:cs="Arial"/>
          <w:b w:val="0"/>
          <w:bCs w:val="0"/>
          <w:sz w:val="22"/>
          <w:szCs w:val="24"/>
        </w:rPr>
        <w:t xml:space="preserve">who have concerns or complaints, should feel that they can be voiced and will be considered seriously.  </w:t>
      </w:r>
    </w:p>
    <w:p w14:paraId="7F1CFB9C" w14:textId="77777777" w:rsidR="00676A31" w:rsidRPr="00F0223C" w:rsidRDefault="00676A31" w:rsidP="00676A31">
      <w:pPr>
        <w:pStyle w:val="Title"/>
        <w:jc w:val="both"/>
        <w:rPr>
          <w:rFonts w:ascii="FSAlbert" w:hAnsi="FSAlbert" w:cs="Arial"/>
          <w:b w:val="0"/>
          <w:bCs w:val="0"/>
          <w:sz w:val="22"/>
          <w:szCs w:val="24"/>
        </w:rPr>
      </w:pPr>
    </w:p>
    <w:p w14:paraId="15ED99D8"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 xml:space="preserve">All complainants have the right to be accompanied when making the complaint and a parent or another adult may accompany a child/young person. If a child/young person wishes to discuss their concern or complaint with an independent person, access to an advocacy service can be arranged. </w:t>
      </w:r>
    </w:p>
    <w:p w14:paraId="5733A4D8" w14:textId="77777777" w:rsidR="00676A31" w:rsidRPr="00F0223C" w:rsidRDefault="00676A31" w:rsidP="00676A31">
      <w:pPr>
        <w:pStyle w:val="Title"/>
        <w:jc w:val="both"/>
        <w:rPr>
          <w:rFonts w:ascii="FSAlbert" w:hAnsi="FSAlbert" w:cs="Arial"/>
          <w:b w:val="0"/>
          <w:bCs w:val="0"/>
          <w:sz w:val="22"/>
          <w:szCs w:val="24"/>
        </w:rPr>
      </w:pPr>
    </w:p>
    <w:p w14:paraId="7347E734"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 xml:space="preserve">Posters with the phone number for Child Line are situated in various places throughout the </w:t>
      </w:r>
      <w:r>
        <w:rPr>
          <w:rFonts w:ascii="FSAlbert" w:hAnsi="FSAlbert" w:cs="Arial"/>
          <w:b w:val="0"/>
          <w:bCs w:val="0"/>
          <w:sz w:val="22"/>
          <w:szCs w:val="24"/>
        </w:rPr>
        <w:t>building</w:t>
      </w:r>
      <w:r w:rsidRPr="00F0223C">
        <w:rPr>
          <w:rFonts w:ascii="FSAlbert" w:hAnsi="FSAlbert" w:cs="Arial"/>
          <w:b w:val="0"/>
          <w:bCs w:val="0"/>
          <w:sz w:val="22"/>
          <w:szCs w:val="24"/>
        </w:rPr>
        <w:t xml:space="preserve"> using Meyer Jonson symbols, the communication system used by </w:t>
      </w:r>
      <w:proofErr w:type="gramStart"/>
      <w:r w:rsidRPr="00F0223C">
        <w:rPr>
          <w:rFonts w:ascii="FSAlbert" w:hAnsi="FSAlbert" w:cs="Arial"/>
          <w:b w:val="0"/>
          <w:bCs w:val="0"/>
          <w:sz w:val="22"/>
          <w:szCs w:val="24"/>
        </w:rPr>
        <w:t>the majority of</w:t>
      </w:r>
      <w:proofErr w:type="gramEnd"/>
      <w:r w:rsidRPr="00F0223C">
        <w:rPr>
          <w:rFonts w:ascii="FSAlbert" w:hAnsi="FSAlbert" w:cs="Arial"/>
          <w:b w:val="0"/>
          <w:bCs w:val="0"/>
          <w:sz w:val="22"/>
          <w:szCs w:val="24"/>
        </w:rPr>
        <w:t xml:space="preserve"> non-verbal communicators within Hollybank. </w:t>
      </w:r>
    </w:p>
    <w:p w14:paraId="287DB5F2" w14:textId="77777777" w:rsidR="00676A31" w:rsidRPr="00F0223C" w:rsidRDefault="00676A31" w:rsidP="00676A31">
      <w:pPr>
        <w:pStyle w:val="Title"/>
        <w:jc w:val="both"/>
        <w:rPr>
          <w:rFonts w:ascii="FSAlbert" w:hAnsi="FSAlbert" w:cs="Arial"/>
          <w:b w:val="0"/>
          <w:bCs w:val="0"/>
          <w:sz w:val="22"/>
          <w:szCs w:val="24"/>
        </w:rPr>
      </w:pPr>
    </w:p>
    <w:p w14:paraId="79B9C8B9"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There are various principles behind this policy:</w:t>
      </w:r>
    </w:p>
    <w:p w14:paraId="675649CE" w14:textId="77777777" w:rsidR="00676A31" w:rsidRPr="00F0223C" w:rsidRDefault="00676A31" w:rsidP="00676A31">
      <w:pPr>
        <w:pStyle w:val="Title"/>
        <w:jc w:val="both"/>
        <w:rPr>
          <w:rFonts w:ascii="FSAlbert" w:hAnsi="FSAlbert" w:cs="Arial"/>
          <w:b w:val="0"/>
          <w:bCs w:val="0"/>
          <w:sz w:val="22"/>
          <w:szCs w:val="24"/>
        </w:rPr>
      </w:pPr>
    </w:p>
    <w:p w14:paraId="745A538D"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There is a difference betwe</w:t>
      </w:r>
      <w:r>
        <w:rPr>
          <w:rFonts w:ascii="FSAlbert" w:hAnsi="FSAlbert" w:cs="Arial"/>
          <w:b w:val="0"/>
          <w:bCs w:val="0"/>
          <w:sz w:val="22"/>
          <w:szCs w:val="24"/>
        </w:rPr>
        <w:t xml:space="preserve">en a concern and a complaint. </w:t>
      </w:r>
      <w:r w:rsidRPr="00F0223C">
        <w:rPr>
          <w:rFonts w:ascii="FSAlbert" w:hAnsi="FSAlbert" w:cs="Arial"/>
          <w:b w:val="0"/>
          <w:bCs w:val="0"/>
          <w:sz w:val="22"/>
          <w:szCs w:val="24"/>
        </w:rPr>
        <w:t>A concern is likely to require discussion between teacher,</w:t>
      </w:r>
      <w:r w:rsidRPr="00F0223C">
        <w:rPr>
          <w:rFonts w:ascii="FSAlbert" w:hAnsi="FSAlbert" w:cs="Arial"/>
          <w:b w:val="0"/>
          <w:bCs w:val="0"/>
          <w:color w:val="FF0000"/>
          <w:sz w:val="22"/>
          <w:szCs w:val="24"/>
        </w:rPr>
        <w:t xml:space="preserve"> </w:t>
      </w:r>
      <w:r w:rsidRPr="00F0223C">
        <w:rPr>
          <w:rFonts w:ascii="FSAlbert" w:hAnsi="FSAlbert" w:cs="Arial"/>
          <w:b w:val="0"/>
          <w:bCs w:val="0"/>
          <w:sz w:val="22"/>
          <w:szCs w:val="24"/>
        </w:rPr>
        <w:t>child/young person and parent.   If the concern is not resolved by that means, then it could become a complaint.</w:t>
      </w:r>
    </w:p>
    <w:p w14:paraId="484441C2"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A complaint is likely to arise when there are issues of physical or emotional well-being and security or when the school’s stated values or aims are being ignored.</w:t>
      </w:r>
    </w:p>
    <w:p w14:paraId="7D9B7AED"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A breach of the law will always constitute a complaint.</w:t>
      </w:r>
    </w:p>
    <w:p w14:paraId="50C7D2ED"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We will seek to resolve complaints by informal means wherever possible.</w:t>
      </w:r>
    </w:p>
    <w:p w14:paraId="1CF3BF9E"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Investigations will be full, fair and swift.</w:t>
      </w:r>
    </w:p>
    <w:p w14:paraId="4E0ACAFE"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People will be kept informed of progress and the decisions reached.</w:t>
      </w:r>
    </w:p>
    <w:p w14:paraId="0F1A4DC4" w14:textId="77777777" w:rsidR="00676A31" w:rsidRPr="00F0223C" w:rsidRDefault="00676A31" w:rsidP="00676A31">
      <w:pPr>
        <w:pStyle w:val="Title"/>
        <w:numPr>
          <w:ilvl w:val="0"/>
          <w:numId w:val="44"/>
        </w:numPr>
        <w:jc w:val="both"/>
        <w:rPr>
          <w:rFonts w:ascii="FSAlbert" w:hAnsi="FSAlbert" w:cs="Arial"/>
          <w:b w:val="0"/>
          <w:bCs w:val="0"/>
          <w:sz w:val="22"/>
          <w:szCs w:val="24"/>
        </w:rPr>
      </w:pPr>
      <w:r w:rsidRPr="00F0223C">
        <w:rPr>
          <w:rFonts w:ascii="FSAlbert" w:hAnsi="FSAlbert" w:cs="Arial"/>
          <w:b w:val="0"/>
          <w:bCs w:val="0"/>
          <w:sz w:val="22"/>
          <w:szCs w:val="24"/>
        </w:rPr>
        <w:t xml:space="preserve">Feedback will be sought actively from the children/young people and parents </w:t>
      </w:r>
      <w:proofErr w:type="gramStart"/>
      <w:r w:rsidRPr="00F0223C">
        <w:rPr>
          <w:rFonts w:ascii="FSAlbert" w:hAnsi="FSAlbert" w:cs="Arial"/>
          <w:b w:val="0"/>
          <w:bCs w:val="0"/>
          <w:sz w:val="22"/>
          <w:szCs w:val="24"/>
        </w:rPr>
        <w:t>in order to</w:t>
      </w:r>
      <w:proofErr w:type="gramEnd"/>
      <w:r w:rsidRPr="00F0223C">
        <w:rPr>
          <w:rFonts w:ascii="FSAlbert" w:hAnsi="FSAlbert" w:cs="Arial"/>
          <w:b w:val="0"/>
          <w:bCs w:val="0"/>
          <w:sz w:val="22"/>
          <w:szCs w:val="24"/>
        </w:rPr>
        <w:t xml:space="preserve"> minimise complaints and maximise accountability.</w:t>
      </w:r>
    </w:p>
    <w:p w14:paraId="7F26035C" w14:textId="77777777" w:rsidR="00676A31" w:rsidRPr="00F349C0" w:rsidRDefault="00676A31" w:rsidP="00676A31">
      <w:pPr>
        <w:pStyle w:val="Title"/>
        <w:jc w:val="both"/>
        <w:rPr>
          <w:rFonts w:ascii="FSAlbert" w:hAnsi="FSAlbert" w:cs="Arial"/>
          <w:b w:val="0"/>
          <w:bCs w:val="0"/>
          <w:sz w:val="24"/>
          <w:szCs w:val="24"/>
        </w:rPr>
      </w:pPr>
    </w:p>
    <w:p w14:paraId="705BD23C" w14:textId="77777777" w:rsidR="00676A31" w:rsidRPr="006F5CF1" w:rsidRDefault="00676A31" w:rsidP="00676A31">
      <w:pPr>
        <w:pStyle w:val="Heading1"/>
        <w:numPr>
          <w:ilvl w:val="0"/>
          <w:numId w:val="50"/>
        </w:numPr>
      </w:pPr>
      <w:bookmarkStart w:id="3" w:name="_Toc270413035"/>
      <w:bookmarkStart w:id="4" w:name="_Toc517702718"/>
      <w:r>
        <w:t>Who was Consulted</w:t>
      </w:r>
      <w:r w:rsidRPr="006F5CF1">
        <w:t>?</w:t>
      </w:r>
      <w:bookmarkEnd w:id="3"/>
      <w:bookmarkEnd w:id="4"/>
    </w:p>
    <w:p w14:paraId="0D9D44B5" w14:textId="77777777" w:rsidR="00676A31" w:rsidRDefault="00676A31" w:rsidP="00676A31">
      <w:pPr>
        <w:pStyle w:val="Title"/>
        <w:jc w:val="both"/>
        <w:rPr>
          <w:rFonts w:ascii="FSAlbert" w:hAnsi="FSAlbert" w:cs="Arial"/>
          <w:b w:val="0"/>
          <w:bCs w:val="0"/>
          <w:sz w:val="24"/>
          <w:szCs w:val="24"/>
        </w:rPr>
      </w:pPr>
    </w:p>
    <w:p w14:paraId="65617F6F" w14:textId="77777777" w:rsidR="00676A31" w:rsidRPr="006F5CF1" w:rsidRDefault="00676A31" w:rsidP="00676A31">
      <w:pPr>
        <w:pStyle w:val="Title"/>
        <w:jc w:val="both"/>
        <w:rPr>
          <w:rFonts w:ascii="FSAlbert" w:hAnsi="FSAlbert" w:cs="Arial"/>
          <w:b w:val="0"/>
          <w:bCs w:val="0"/>
          <w:sz w:val="24"/>
          <w:szCs w:val="24"/>
        </w:rPr>
      </w:pPr>
      <w:r>
        <w:rPr>
          <w:rFonts w:ascii="FSAlbert" w:hAnsi="FSAlbert" w:cs="Arial"/>
          <w:b w:val="0"/>
          <w:bCs w:val="0"/>
          <w:sz w:val="24"/>
          <w:szCs w:val="24"/>
        </w:rPr>
        <w:t xml:space="preserve"> </w:t>
      </w:r>
      <w:r w:rsidRPr="00F0223C">
        <w:rPr>
          <w:rFonts w:ascii="FSAlbert" w:hAnsi="FSAlbert" w:cs="Arial"/>
          <w:b w:val="0"/>
          <w:bCs w:val="0"/>
          <w:sz w:val="22"/>
          <w:szCs w:val="24"/>
        </w:rPr>
        <w:t>Parents, staff and governors were consulted in drafting this policy.</w:t>
      </w:r>
    </w:p>
    <w:p w14:paraId="6862C18E" w14:textId="77777777" w:rsidR="00676A31" w:rsidRPr="006F5CF1" w:rsidRDefault="00676A31" w:rsidP="00676A31">
      <w:pPr>
        <w:pStyle w:val="Heading1"/>
        <w:numPr>
          <w:ilvl w:val="0"/>
          <w:numId w:val="50"/>
        </w:numPr>
        <w:ind w:left="426"/>
      </w:pPr>
      <w:bookmarkStart w:id="5" w:name="_Toc270413036"/>
      <w:bookmarkStart w:id="6" w:name="_Toc517702719"/>
      <w:r>
        <w:t xml:space="preserve">Relationship </w:t>
      </w:r>
      <w:proofErr w:type="gramStart"/>
      <w:r>
        <w:t>to</w:t>
      </w:r>
      <w:proofErr w:type="gramEnd"/>
      <w:r>
        <w:t xml:space="preserve"> Other P</w:t>
      </w:r>
      <w:r w:rsidRPr="006F5CF1">
        <w:t>olicies.</w:t>
      </w:r>
      <w:bookmarkEnd w:id="5"/>
      <w:bookmarkEnd w:id="6"/>
    </w:p>
    <w:p w14:paraId="2FA84492" w14:textId="77777777" w:rsidR="00676A31" w:rsidRDefault="00676A31" w:rsidP="00676A31">
      <w:pPr>
        <w:pStyle w:val="Title"/>
        <w:jc w:val="both"/>
        <w:rPr>
          <w:rFonts w:ascii="Arial" w:hAnsi="Arial" w:cs="Arial"/>
          <w:sz w:val="22"/>
          <w:szCs w:val="22"/>
        </w:rPr>
      </w:pPr>
    </w:p>
    <w:p w14:paraId="655B62AA" w14:textId="77777777" w:rsidR="00676A31" w:rsidRPr="006F5CF1" w:rsidRDefault="00676A31" w:rsidP="00676A31">
      <w:pPr>
        <w:pStyle w:val="Title"/>
        <w:jc w:val="both"/>
        <w:rPr>
          <w:rFonts w:ascii="FSAlbert" w:hAnsi="FSAlbert" w:cs="Arial"/>
          <w:sz w:val="24"/>
          <w:szCs w:val="24"/>
        </w:rPr>
      </w:pPr>
      <w:r>
        <w:rPr>
          <w:rFonts w:ascii="FSAlbert" w:hAnsi="FSAlbert" w:cs="Arial"/>
          <w:b w:val="0"/>
          <w:bCs w:val="0"/>
          <w:sz w:val="24"/>
          <w:szCs w:val="24"/>
        </w:rPr>
        <w:t xml:space="preserve"> </w:t>
      </w:r>
      <w:r w:rsidRPr="00F0223C">
        <w:rPr>
          <w:rFonts w:ascii="FSAlbert" w:hAnsi="FSAlbert" w:cs="Arial"/>
          <w:b w:val="0"/>
          <w:bCs w:val="0"/>
          <w:sz w:val="22"/>
          <w:szCs w:val="24"/>
        </w:rPr>
        <w:t>This policy should be read in conjunction with all other school policies</w:t>
      </w:r>
      <w:r w:rsidRPr="00F0223C">
        <w:rPr>
          <w:rFonts w:ascii="FSAlbert" w:hAnsi="FSAlbert" w:cs="Arial"/>
          <w:sz w:val="22"/>
          <w:szCs w:val="24"/>
        </w:rPr>
        <w:t>.</w:t>
      </w:r>
    </w:p>
    <w:p w14:paraId="7DE4F47D" w14:textId="77777777" w:rsidR="00676A31" w:rsidRDefault="00676A31" w:rsidP="00676A31">
      <w:pPr>
        <w:pStyle w:val="Heading1"/>
        <w:numPr>
          <w:ilvl w:val="0"/>
          <w:numId w:val="50"/>
        </w:numPr>
        <w:ind w:left="426"/>
      </w:pPr>
      <w:bookmarkStart w:id="7" w:name="_Toc270413037"/>
      <w:bookmarkStart w:id="8" w:name="_Toc517702720"/>
      <w:r w:rsidRPr="006F5CF1">
        <w:t>Roles and Responsibilities.</w:t>
      </w:r>
      <w:bookmarkEnd w:id="7"/>
      <w:bookmarkEnd w:id="8"/>
    </w:p>
    <w:p w14:paraId="53844C5B" w14:textId="77777777" w:rsidR="00676A31" w:rsidRPr="00DB2718" w:rsidRDefault="00676A31" w:rsidP="00676A31">
      <w:pPr>
        <w:pStyle w:val="Heading2"/>
      </w:pPr>
      <w:bookmarkStart w:id="9" w:name="_Toc517702721"/>
      <w:r w:rsidRPr="00DB2718">
        <w:t xml:space="preserve">The </w:t>
      </w:r>
      <w:r>
        <w:t>Head of Children’s Services</w:t>
      </w:r>
      <w:r w:rsidRPr="00DB2718">
        <w:t xml:space="preserve"> </w:t>
      </w:r>
      <w:r>
        <w:t xml:space="preserve">and </w:t>
      </w:r>
      <w:r w:rsidRPr="00E50028">
        <w:t>Headteacher</w:t>
      </w:r>
      <w:r>
        <w:t xml:space="preserve"> </w:t>
      </w:r>
      <w:r w:rsidRPr="00DB2718">
        <w:t>will ensure that:</w:t>
      </w:r>
      <w:bookmarkEnd w:id="9"/>
    </w:p>
    <w:p w14:paraId="15721D19" w14:textId="77777777" w:rsidR="00676A31" w:rsidRPr="00DB2718" w:rsidRDefault="00676A31" w:rsidP="00676A31">
      <w:pPr>
        <w:pStyle w:val="Title"/>
        <w:jc w:val="both"/>
        <w:rPr>
          <w:rFonts w:ascii="FSAlbert" w:hAnsi="FSAlbert" w:cs="Arial"/>
          <w:b w:val="0"/>
          <w:bCs w:val="0"/>
          <w:sz w:val="24"/>
          <w:szCs w:val="24"/>
        </w:rPr>
      </w:pPr>
    </w:p>
    <w:p w14:paraId="55D2F9FC" w14:textId="77777777" w:rsidR="00676A31" w:rsidRPr="00F0223C" w:rsidRDefault="00676A31" w:rsidP="00676A31">
      <w:pPr>
        <w:pStyle w:val="Title"/>
        <w:numPr>
          <w:ilvl w:val="0"/>
          <w:numId w:val="47"/>
        </w:numPr>
        <w:jc w:val="both"/>
        <w:rPr>
          <w:rFonts w:ascii="FSAlbert" w:hAnsi="FSAlbert" w:cs="Arial"/>
          <w:b w:val="0"/>
          <w:bCs w:val="0"/>
          <w:sz w:val="22"/>
          <w:szCs w:val="24"/>
        </w:rPr>
      </w:pPr>
      <w:r>
        <w:rPr>
          <w:rFonts w:ascii="FSAlbert" w:hAnsi="FSAlbert" w:cs="Arial"/>
          <w:b w:val="0"/>
          <w:bCs w:val="0"/>
          <w:sz w:val="22"/>
          <w:szCs w:val="24"/>
        </w:rPr>
        <w:t xml:space="preserve">the complaints policy and </w:t>
      </w:r>
      <w:r w:rsidRPr="00F0223C">
        <w:rPr>
          <w:rFonts w:ascii="FSAlbert" w:hAnsi="FSAlbert" w:cs="Arial"/>
          <w:b w:val="0"/>
          <w:bCs w:val="0"/>
          <w:sz w:val="22"/>
          <w:szCs w:val="24"/>
        </w:rPr>
        <w:t>procedures are made known to all stakeholders through th</w:t>
      </w:r>
      <w:r w:rsidRPr="00E50028">
        <w:rPr>
          <w:rFonts w:ascii="FSAlbert" w:hAnsi="FSAlbert" w:cs="Arial"/>
          <w:b w:val="0"/>
          <w:bCs w:val="0"/>
          <w:sz w:val="22"/>
          <w:szCs w:val="24"/>
        </w:rPr>
        <w:t xml:space="preserve">e </w:t>
      </w:r>
      <w:r w:rsidRPr="00F0223C">
        <w:rPr>
          <w:rFonts w:ascii="FSAlbert" w:hAnsi="FSAlbert" w:cs="Arial"/>
          <w:b w:val="0"/>
          <w:bCs w:val="0"/>
          <w:sz w:val="22"/>
          <w:szCs w:val="24"/>
        </w:rPr>
        <w:t>website and statement of purpose. A symbol version is available for children</w:t>
      </w:r>
      <w:r>
        <w:rPr>
          <w:rFonts w:ascii="FSAlbert" w:hAnsi="FSAlbert" w:cs="Arial"/>
          <w:b w:val="0"/>
          <w:bCs w:val="0"/>
          <w:sz w:val="22"/>
          <w:szCs w:val="24"/>
        </w:rPr>
        <w:t xml:space="preserve"> and young people </w:t>
      </w:r>
      <w:r w:rsidRPr="00F0223C">
        <w:rPr>
          <w:rFonts w:ascii="FSAlbert" w:hAnsi="FSAlbert" w:cs="Arial"/>
          <w:b w:val="0"/>
          <w:bCs w:val="0"/>
          <w:sz w:val="22"/>
          <w:szCs w:val="24"/>
        </w:rPr>
        <w:t>within the Trust.</w:t>
      </w:r>
    </w:p>
    <w:p w14:paraId="19CD1157" w14:textId="77777777" w:rsidR="00676A31" w:rsidRPr="00F0223C" w:rsidRDefault="00676A31" w:rsidP="00676A31">
      <w:pPr>
        <w:pStyle w:val="Title"/>
        <w:numPr>
          <w:ilvl w:val="0"/>
          <w:numId w:val="47"/>
        </w:numPr>
        <w:jc w:val="both"/>
        <w:rPr>
          <w:rFonts w:ascii="FSAlbert" w:hAnsi="FSAlbert" w:cs="Arial"/>
          <w:b w:val="0"/>
          <w:bCs w:val="0"/>
          <w:sz w:val="22"/>
          <w:szCs w:val="24"/>
        </w:rPr>
      </w:pPr>
      <w:r w:rsidRPr="00F0223C">
        <w:rPr>
          <w:rFonts w:ascii="FSAlbert" w:hAnsi="FSAlbert" w:cs="Arial"/>
          <w:b w:val="0"/>
          <w:bCs w:val="0"/>
          <w:sz w:val="22"/>
          <w:szCs w:val="24"/>
        </w:rPr>
        <w:lastRenderedPageBreak/>
        <w:t xml:space="preserve">all complaints are dealt with in the first instance by the </w:t>
      </w:r>
      <w:r>
        <w:rPr>
          <w:rFonts w:ascii="FSAlbert" w:hAnsi="FSAlbert" w:cs="Arial"/>
          <w:b w:val="0"/>
          <w:bCs w:val="0"/>
          <w:sz w:val="22"/>
          <w:szCs w:val="24"/>
        </w:rPr>
        <w:t>Head of Children’s Services, Headteacher</w:t>
      </w:r>
      <w:r w:rsidRPr="00F0223C">
        <w:rPr>
          <w:rFonts w:ascii="FSAlbert" w:hAnsi="FSAlbert" w:cs="Arial"/>
          <w:b w:val="0"/>
          <w:bCs w:val="0"/>
          <w:sz w:val="22"/>
          <w:szCs w:val="24"/>
        </w:rPr>
        <w:t xml:space="preserve"> or a member of the s</w:t>
      </w:r>
      <w:r>
        <w:rPr>
          <w:rFonts w:ascii="FSAlbert" w:hAnsi="FSAlbert" w:cs="Arial"/>
          <w:b w:val="0"/>
          <w:bCs w:val="0"/>
          <w:sz w:val="22"/>
          <w:szCs w:val="24"/>
        </w:rPr>
        <w:t>chool leadership team</w:t>
      </w:r>
      <w:r w:rsidRPr="00F0223C">
        <w:rPr>
          <w:rFonts w:ascii="FSAlbert" w:hAnsi="FSAlbert" w:cs="Arial"/>
          <w:b w:val="0"/>
          <w:bCs w:val="0"/>
          <w:sz w:val="22"/>
          <w:szCs w:val="24"/>
        </w:rPr>
        <w:t>, who will document the complaint [name, dates, times, events] in the incident management system</w:t>
      </w:r>
      <w:r>
        <w:rPr>
          <w:rFonts w:ascii="FSAlbert" w:hAnsi="FSAlbert" w:cs="Arial"/>
          <w:b w:val="0"/>
          <w:bCs w:val="0"/>
          <w:sz w:val="22"/>
          <w:szCs w:val="24"/>
        </w:rPr>
        <w:t>,</w:t>
      </w:r>
      <w:r w:rsidRPr="00F0223C">
        <w:rPr>
          <w:rFonts w:ascii="FSAlbert" w:hAnsi="FSAlbert" w:cs="Arial"/>
          <w:b w:val="0"/>
          <w:bCs w:val="0"/>
          <w:sz w:val="22"/>
          <w:szCs w:val="24"/>
        </w:rPr>
        <w:t xml:space="preserve"> acknowledge in writing within three days of receipt and consult with all those directly concerned.</w:t>
      </w:r>
    </w:p>
    <w:p w14:paraId="6B1EF372" w14:textId="77777777" w:rsidR="00676A31" w:rsidRPr="00F0223C" w:rsidRDefault="00676A31" w:rsidP="00676A31">
      <w:pPr>
        <w:pStyle w:val="Title"/>
        <w:numPr>
          <w:ilvl w:val="0"/>
          <w:numId w:val="45"/>
        </w:numPr>
        <w:jc w:val="both"/>
        <w:rPr>
          <w:rFonts w:ascii="FSAlbert" w:hAnsi="FSAlbert" w:cs="Arial"/>
          <w:b w:val="0"/>
          <w:bCs w:val="0"/>
          <w:sz w:val="22"/>
          <w:szCs w:val="24"/>
        </w:rPr>
      </w:pPr>
      <w:r w:rsidRPr="00F0223C">
        <w:rPr>
          <w:rFonts w:ascii="FSAlbert" w:hAnsi="FSAlbert" w:cs="Arial"/>
          <w:b w:val="0"/>
          <w:bCs w:val="0"/>
          <w:sz w:val="22"/>
          <w:szCs w:val="24"/>
        </w:rPr>
        <w:t>the complainant will receive a written explanation of the action taken within ten working days following the complaint.</w:t>
      </w:r>
    </w:p>
    <w:p w14:paraId="1D6E4923" w14:textId="77777777" w:rsidR="00676A31" w:rsidRPr="00F0223C" w:rsidRDefault="00676A31" w:rsidP="00676A31">
      <w:pPr>
        <w:pStyle w:val="Title"/>
        <w:numPr>
          <w:ilvl w:val="0"/>
          <w:numId w:val="45"/>
        </w:numPr>
        <w:jc w:val="both"/>
        <w:rPr>
          <w:rFonts w:ascii="FSAlbert" w:hAnsi="FSAlbert" w:cs="Arial"/>
          <w:b w:val="0"/>
          <w:bCs w:val="0"/>
          <w:sz w:val="22"/>
          <w:szCs w:val="24"/>
        </w:rPr>
      </w:pPr>
      <w:r w:rsidRPr="00F0223C">
        <w:rPr>
          <w:rFonts w:ascii="FSAlbert" w:hAnsi="FSAlbert" w:cs="Arial"/>
          <w:b w:val="0"/>
          <w:bCs w:val="0"/>
          <w:sz w:val="22"/>
          <w:szCs w:val="24"/>
        </w:rPr>
        <w:t>there will not be any reprisals against the child/young person or others making the complaint.</w:t>
      </w:r>
    </w:p>
    <w:p w14:paraId="2AF88CC6" w14:textId="77777777" w:rsidR="00676A31" w:rsidRPr="00F0223C" w:rsidRDefault="00676A31" w:rsidP="00676A31">
      <w:pPr>
        <w:pStyle w:val="Title"/>
        <w:jc w:val="both"/>
        <w:rPr>
          <w:rFonts w:ascii="FSAlbert" w:hAnsi="FSAlbert" w:cs="Arial"/>
          <w:b w:val="0"/>
          <w:bCs w:val="0"/>
          <w:sz w:val="22"/>
          <w:szCs w:val="24"/>
        </w:rPr>
      </w:pPr>
    </w:p>
    <w:p w14:paraId="1C3D3F3B" w14:textId="77777777" w:rsidR="00676A31"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All staff are expected to encourage children/young people and parents who have concerns which are not resolved to follow the complaints procedure and their complaint must be recorded.</w:t>
      </w:r>
    </w:p>
    <w:p w14:paraId="74AF6FDB" w14:textId="77777777" w:rsidR="00676A31" w:rsidRPr="00AD1BB5" w:rsidRDefault="00676A31" w:rsidP="00676A31">
      <w:pPr>
        <w:pStyle w:val="Title"/>
        <w:jc w:val="both"/>
        <w:rPr>
          <w:rFonts w:ascii="FSAlbert" w:hAnsi="FSAlbert" w:cs="Arial"/>
          <w:b w:val="0"/>
          <w:bCs w:val="0"/>
          <w:sz w:val="22"/>
          <w:szCs w:val="24"/>
        </w:rPr>
      </w:pPr>
    </w:p>
    <w:p w14:paraId="096311F5" w14:textId="77777777" w:rsidR="00676A31" w:rsidRPr="00AD1BB5" w:rsidRDefault="00676A31" w:rsidP="00676A31">
      <w:pPr>
        <w:pStyle w:val="Title"/>
        <w:jc w:val="both"/>
        <w:rPr>
          <w:rFonts w:ascii="FSAlbert" w:hAnsi="FSAlbert" w:cs="Arial"/>
          <w:b w:val="0"/>
          <w:bCs w:val="0"/>
          <w:sz w:val="24"/>
          <w:szCs w:val="24"/>
        </w:rPr>
      </w:pPr>
    </w:p>
    <w:p w14:paraId="38B49EF9" w14:textId="77777777" w:rsidR="00676A31" w:rsidRPr="00DB2718" w:rsidRDefault="00676A31" w:rsidP="00676A31">
      <w:pPr>
        <w:pStyle w:val="Heading2"/>
      </w:pPr>
      <w:bookmarkStart w:id="10" w:name="_Toc517702722"/>
      <w:r w:rsidRPr="00DB2718">
        <w:t>The Trustees and Governing Body will ensure the following.</w:t>
      </w:r>
      <w:bookmarkEnd w:id="10"/>
    </w:p>
    <w:p w14:paraId="04438E6D" w14:textId="77777777" w:rsidR="00676A31" w:rsidRPr="00DB2718" w:rsidRDefault="00676A31" w:rsidP="00676A31">
      <w:pPr>
        <w:pStyle w:val="Title"/>
        <w:jc w:val="both"/>
        <w:rPr>
          <w:rFonts w:ascii="FSAlbert" w:hAnsi="FSAlbert" w:cs="Arial"/>
          <w:b w:val="0"/>
          <w:bCs w:val="0"/>
          <w:sz w:val="24"/>
          <w:szCs w:val="24"/>
        </w:rPr>
      </w:pPr>
    </w:p>
    <w:p w14:paraId="2EBBA884" w14:textId="77777777" w:rsidR="00676A31" w:rsidRPr="00F0223C" w:rsidRDefault="00676A31" w:rsidP="00676A31">
      <w:pPr>
        <w:pStyle w:val="Title"/>
        <w:numPr>
          <w:ilvl w:val="0"/>
          <w:numId w:val="46"/>
        </w:numPr>
        <w:jc w:val="both"/>
        <w:rPr>
          <w:rFonts w:ascii="FSAlbert" w:hAnsi="FSAlbert" w:cs="Arial"/>
          <w:b w:val="0"/>
          <w:bCs w:val="0"/>
          <w:sz w:val="22"/>
          <w:szCs w:val="24"/>
        </w:rPr>
      </w:pPr>
      <w:r w:rsidRPr="00F0223C">
        <w:rPr>
          <w:rFonts w:ascii="FSAlbert" w:hAnsi="FSAlbert" w:cs="Arial"/>
          <w:b w:val="0"/>
          <w:bCs w:val="0"/>
          <w:sz w:val="22"/>
          <w:szCs w:val="24"/>
        </w:rPr>
        <w:t xml:space="preserve">If a complainant is not satisfied with the action taken by the </w:t>
      </w:r>
      <w:r>
        <w:rPr>
          <w:rFonts w:ascii="FSAlbert" w:hAnsi="FSAlbert" w:cs="Arial"/>
          <w:b w:val="0"/>
          <w:bCs w:val="0"/>
          <w:sz w:val="22"/>
          <w:szCs w:val="24"/>
        </w:rPr>
        <w:t>Head of Children’s Services or Headteacher,</w:t>
      </w:r>
      <w:r w:rsidRPr="00F0223C">
        <w:rPr>
          <w:rFonts w:ascii="FSAlbert" w:hAnsi="FSAlbert" w:cs="Arial"/>
          <w:b w:val="0"/>
          <w:bCs w:val="0"/>
          <w:sz w:val="22"/>
          <w:szCs w:val="24"/>
        </w:rPr>
        <w:t xml:space="preserve"> then the Chair of Governors will hear the complaint.  On receipt of the </w:t>
      </w:r>
      <w:proofErr w:type="gramStart"/>
      <w:r w:rsidRPr="00F0223C">
        <w:rPr>
          <w:rFonts w:ascii="FSAlbert" w:hAnsi="FSAlbert" w:cs="Arial"/>
          <w:b w:val="0"/>
          <w:bCs w:val="0"/>
          <w:sz w:val="22"/>
          <w:szCs w:val="24"/>
        </w:rPr>
        <w:t>complaint</w:t>
      </w:r>
      <w:proofErr w:type="gramEnd"/>
      <w:r w:rsidRPr="00F0223C">
        <w:rPr>
          <w:rFonts w:ascii="FSAlbert" w:hAnsi="FSAlbert" w:cs="Arial"/>
          <w:b w:val="0"/>
          <w:bCs w:val="0"/>
          <w:sz w:val="22"/>
          <w:szCs w:val="24"/>
        </w:rPr>
        <w:t xml:space="preserve"> they will inform the </w:t>
      </w:r>
      <w:r>
        <w:rPr>
          <w:rFonts w:ascii="FSAlbert" w:hAnsi="FSAlbert" w:cs="Arial"/>
          <w:b w:val="0"/>
          <w:bCs w:val="0"/>
          <w:sz w:val="22"/>
          <w:szCs w:val="24"/>
        </w:rPr>
        <w:t>Head of Children’s Services and Headteacher</w:t>
      </w:r>
      <w:r w:rsidRPr="00F0223C">
        <w:rPr>
          <w:rFonts w:ascii="FSAlbert" w:hAnsi="FSAlbert" w:cs="Arial"/>
          <w:b w:val="0"/>
          <w:bCs w:val="0"/>
          <w:sz w:val="22"/>
          <w:szCs w:val="24"/>
        </w:rPr>
        <w:t>, investigate the complaint and write to the complainant within ten working days, explaining the action taken.</w:t>
      </w:r>
    </w:p>
    <w:p w14:paraId="703C9D47" w14:textId="77777777" w:rsidR="00676A31" w:rsidRPr="00F0223C" w:rsidRDefault="00676A31" w:rsidP="00676A31">
      <w:pPr>
        <w:pStyle w:val="Title"/>
        <w:numPr>
          <w:ilvl w:val="0"/>
          <w:numId w:val="46"/>
        </w:numPr>
        <w:jc w:val="both"/>
        <w:rPr>
          <w:rFonts w:ascii="FSAlbert" w:hAnsi="FSAlbert" w:cs="Arial"/>
          <w:b w:val="0"/>
          <w:bCs w:val="0"/>
          <w:sz w:val="22"/>
          <w:szCs w:val="24"/>
        </w:rPr>
      </w:pPr>
      <w:r w:rsidRPr="00F0223C">
        <w:rPr>
          <w:rFonts w:ascii="FSAlbert" w:hAnsi="FSAlbert" w:cs="Arial"/>
          <w:b w:val="0"/>
          <w:bCs w:val="0"/>
          <w:sz w:val="22"/>
          <w:szCs w:val="24"/>
        </w:rPr>
        <w:t xml:space="preserve">Where the complaint is against the </w:t>
      </w:r>
      <w:r>
        <w:rPr>
          <w:rFonts w:ascii="FSAlbert" w:hAnsi="FSAlbert" w:cs="Arial"/>
          <w:b w:val="0"/>
          <w:bCs w:val="0"/>
          <w:sz w:val="22"/>
          <w:szCs w:val="24"/>
        </w:rPr>
        <w:t>Head of Children’s Services</w:t>
      </w:r>
      <w:r w:rsidRPr="00F0223C">
        <w:rPr>
          <w:rFonts w:ascii="FSAlbert" w:hAnsi="FSAlbert" w:cs="Arial"/>
          <w:b w:val="0"/>
          <w:bCs w:val="0"/>
          <w:sz w:val="22"/>
          <w:szCs w:val="24"/>
        </w:rPr>
        <w:t xml:space="preserve"> </w:t>
      </w:r>
      <w:r>
        <w:rPr>
          <w:rFonts w:ascii="FSAlbert" w:hAnsi="FSAlbert" w:cs="Arial"/>
          <w:b w:val="0"/>
          <w:bCs w:val="0"/>
          <w:sz w:val="22"/>
          <w:szCs w:val="24"/>
        </w:rPr>
        <w:t xml:space="preserve">or the Headteacher </w:t>
      </w:r>
      <w:r w:rsidRPr="00F0223C">
        <w:rPr>
          <w:rFonts w:ascii="FSAlbert" w:hAnsi="FSAlbert" w:cs="Arial"/>
          <w:b w:val="0"/>
          <w:bCs w:val="0"/>
          <w:sz w:val="22"/>
          <w:szCs w:val="24"/>
        </w:rPr>
        <w:t>the complainant may wish to contact the Chair of Governors first.</w:t>
      </w:r>
    </w:p>
    <w:p w14:paraId="606A9804" w14:textId="77777777" w:rsidR="00676A31" w:rsidRPr="00F0223C" w:rsidRDefault="00676A31" w:rsidP="00676A31">
      <w:pPr>
        <w:pStyle w:val="Title"/>
        <w:numPr>
          <w:ilvl w:val="0"/>
          <w:numId w:val="46"/>
        </w:numPr>
        <w:jc w:val="both"/>
        <w:rPr>
          <w:rFonts w:ascii="FSAlbert" w:hAnsi="FSAlbert" w:cs="Arial"/>
          <w:b w:val="0"/>
          <w:bCs w:val="0"/>
          <w:sz w:val="22"/>
          <w:szCs w:val="24"/>
        </w:rPr>
      </w:pPr>
      <w:r w:rsidRPr="00F0223C">
        <w:rPr>
          <w:rFonts w:ascii="FSAlbert" w:hAnsi="FSAlbert" w:cs="Arial"/>
          <w:b w:val="0"/>
          <w:bCs w:val="0"/>
          <w:sz w:val="22"/>
          <w:szCs w:val="24"/>
        </w:rPr>
        <w:t xml:space="preserve">If the complainant is not satisfied with the decision of the Chair of </w:t>
      </w:r>
      <w:proofErr w:type="gramStart"/>
      <w:r w:rsidRPr="00F0223C">
        <w:rPr>
          <w:rFonts w:ascii="FSAlbert" w:hAnsi="FSAlbert" w:cs="Arial"/>
          <w:b w:val="0"/>
          <w:bCs w:val="0"/>
          <w:sz w:val="22"/>
          <w:szCs w:val="24"/>
        </w:rPr>
        <w:t>Governors</w:t>
      </w:r>
      <w:proofErr w:type="gramEnd"/>
      <w:r w:rsidRPr="00F0223C">
        <w:rPr>
          <w:rFonts w:ascii="FSAlbert" w:hAnsi="FSAlbert" w:cs="Arial"/>
          <w:b w:val="0"/>
          <w:bCs w:val="0"/>
          <w:sz w:val="22"/>
          <w:szCs w:val="24"/>
        </w:rPr>
        <w:t xml:space="preserve"> then a formal complaint may be made to the Governing Body or through the Clerk to the Trustees.  Within 15 working days of receiving the written complaint a Complaints Committee consisting of 3 Governors will meet to consider it.   The complainant will be given seven working days’ notice of the meeting and may take a friend or other person to provide support at the meeting.   Within seven days of that meeting the complainant will be informed of the decision, the reasons for it and any action to be taken by the Trust.   The decision of the Complaints Committee is final.</w:t>
      </w:r>
    </w:p>
    <w:p w14:paraId="7456A898" w14:textId="77777777" w:rsidR="00676A31" w:rsidRPr="00F0223C" w:rsidRDefault="00676A31" w:rsidP="00676A31">
      <w:pPr>
        <w:pStyle w:val="Title"/>
        <w:numPr>
          <w:ilvl w:val="0"/>
          <w:numId w:val="46"/>
        </w:numPr>
        <w:jc w:val="both"/>
        <w:rPr>
          <w:rFonts w:ascii="FSAlbert" w:hAnsi="FSAlbert" w:cs="Arial"/>
          <w:b w:val="0"/>
          <w:bCs w:val="0"/>
          <w:sz w:val="22"/>
          <w:szCs w:val="24"/>
        </w:rPr>
      </w:pPr>
      <w:r w:rsidRPr="00F0223C">
        <w:rPr>
          <w:rFonts w:ascii="FSAlbert" w:hAnsi="FSAlbert" w:cs="Arial"/>
          <w:b w:val="0"/>
          <w:bCs w:val="0"/>
          <w:sz w:val="22"/>
          <w:szCs w:val="24"/>
        </w:rPr>
        <w:t xml:space="preserve">Where a complainant considers that the </w:t>
      </w:r>
      <w:proofErr w:type="gramStart"/>
      <w:r w:rsidRPr="00F0223C">
        <w:rPr>
          <w:rFonts w:ascii="FSAlbert" w:hAnsi="FSAlbert" w:cs="Arial"/>
          <w:b w:val="0"/>
          <w:bCs w:val="0"/>
          <w:sz w:val="22"/>
          <w:szCs w:val="24"/>
        </w:rPr>
        <w:t>School</w:t>
      </w:r>
      <w:proofErr w:type="gramEnd"/>
      <w:r w:rsidRPr="00F0223C">
        <w:rPr>
          <w:rFonts w:ascii="FSAlbert" w:hAnsi="FSAlbert" w:cs="Arial"/>
          <w:b w:val="0"/>
          <w:bCs w:val="0"/>
          <w:sz w:val="22"/>
          <w:szCs w:val="24"/>
        </w:rPr>
        <w:t xml:space="preserve"> is not complying with the legal requirements of government policy in respect of a child/young person’s education or care, then the relevant regulatory bodies can provide the complainant, the governors, the </w:t>
      </w:r>
      <w:r>
        <w:rPr>
          <w:rFonts w:ascii="FSAlbert" w:hAnsi="FSAlbert" w:cs="Arial"/>
          <w:b w:val="0"/>
          <w:bCs w:val="0"/>
          <w:sz w:val="22"/>
          <w:szCs w:val="24"/>
        </w:rPr>
        <w:t>Director of Children’s Services and CEO further advice.</w:t>
      </w:r>
    </w:p>
    <w:p w14:paraId="3B8EB293" w14:textId="77777777" w:rsidR="00676A31" w:rsidRPr="00F0223C" w:rsidRDefault="00676A31" w:rsidP="00676A31">
      <w:pPr>
        <w:pStyle w:val="Title"/>
        <w:numPr>
          <w:ilvl w:val="0"/>
          <w:numId w:val="46"/>
        </w:numPr>
        <w:jc w:val="both"/>
        <w:rPr>
          <w:rFonts w:ascii="FSAlbert" w:hAnsi="FSAlbert" w:cs="Arial"/>
          <w:b w:val="0"/>
          <w:bCs w:val="0"/>
          <w:sz w:val="22"/>
          <w:szCs w:val="24"/>
        </w:rPr>
      </w:pPr>
      <w:r w:rsidRPr="00F0223C">
        <w:rPr>
          <w:rFonts w:ascii="FSAlbert" w:hAnsi="FSAlbert" w:cs="Arial"/>
          <w:b w:val="0"/>
          <w:bCs w:val="0"/>
          <w:sz w:val="22"/>
          <w:szCs w:val="24"/>
        </w:rPr>
        <w:t xml:space="preserve">Where a complaint is about the Governing Body (about unreasonable action or failure to carry out its duties) this can be referred to the relevant local authority. If that fails to produce a satisfactory response it can then be referred to the Secretary of State.   </w:t>
      </w:r>
    </w:p>
    <w:p w14:paraId="6C6585D8" w14:textId="77777777" w:rsidR="00676A31" w:rsidRPr="00F0223C" w:rsidRDefault="00676A31" w:rsidP="00676A31">
      <w:pPr>
        <w:pStyle w:val="Title"/>
        <w:jc w:val="both"/>
        <w:rPr>
          <w:rFonts w:ascii="FSAlbert" w:hAnsi="FSAlbert" w:cs="Arial"/>
          <w:b w:val="0"/>
          <w:bCs w:val="0"/>
          <w:sz w:val="22"/>
          <w:szCs w:val="24"/>
        </w:rPr>
      </w:pPr>
    </w:p>
    <w:p w14:paraId="0DCCA483"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If the complaints are upheld and the governing body fails to follow the directions of the Secretary of State, the judgement may be legally enforced.</w:t>
      </w:r>
    </w:p>
    <w:p w14:paraId="7ECFDE92" w14:textId="77777777" w:rsidR="00676A31" w:rsidRPr="006F5CF1" w:rsidRDefault="00676A31" w:rsidP="00676A31">
      <w:pPr>
        <w:pStyle w:val="Heading1"/>
        <w:numPr>
          <w:ilvl w:val="0"/>
          <w:numId w:val="50"/>
        </w:numPr>
        <w:ind w:left="426"/>
      </w:pPr>
      <w:bookmarkStart w:id="11" w:name="_Toc270413038"/>
      <w:bookmarkStart w:id="12" w:name="_Toc517702723"/>
      <w:bookmarkStart w:id="13" w:name="_Hlk200612816"/>
      <w:r>
        <w:t>Arrangements for Monitoring and E</w:t>
      </w:r>
      <w:r w:rsidRPr="006F5CF1">
        <w:t>valuation.</w:t>
      </w:r>
      <w:bookmarkEnd w:id="11"/>
      <w:bookmarkEnd w:id="12"/>
    </w:p>
    <w:bookmarkEnd w:id="13"/>
    <w:p w14:paraId="079A94F5" w14:textId="77777777" w:rsidR="00676A31" w:rsidRPr="006F5CF1" w:rsidRDefault="00676A31" w:rsidP="00676A31">
      <w:pPr>
        <w:pStyle w:val="Title"/>
        <w:jc w:val="both"/>
        <w:rPr>
          <w:rFonts w:ascii="FSAlbert" w:hAnsi="FSAlbert" w:cs="Arial"/>
          <w:sz w:val="24"/>
          <w:szCs w:val="24"/>
        </w:rPr>
      </w:pPr>
    </w:p>
    <w:p w14:paraId="50512FAE" w14:textId="77777777" w:rsidR="00676A31" w:rsidRPr="00F0223C"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 xml:space="preserve">All complaints and the action taken will be documented and a summary included in the </w:t>
      </w:r>
      <w:r>
        <w:rPr>
          <w:rFonts w:ascii="FSAlbert" w:hAnsi="FSAlbert" w:cs="Arial"/>
          <w:b w:val="0"/>
          <w:bCs w:val="0"/>
          <w:sz w:val="22"/>
          <w:szCs w:val="24"/>
        </w:rPr>
        <w:t xml:space="preserve">Headteachers </w:t>
      </w:r>
      <w:r w:rsidRPr="00F0223C">
        <w:rPr>
          <w:rFonts w:ascii="FSAlbert" w:hAnsi="FSAlbert" w:cs="Arial"/>
          <w:b w:val="0"/>
          <w:bCs w:val="0"/>
          <w:sz w:val="22"/>
          <w:szCs w:val="24"/>
        </w:rPr>
        <w:t xml:space="preserve">termly report to the Governors, with advice on any implications for policies. </w:t>
      </w:r>
    </w:p>
    <w:p w14:paraId="559EF449" w14:textId="77777777" w:rsidR="00676A31" w:rsidRDefault="00676A31" w:rsidP="00676A31">
      <w:pPr>
        <w:pStyle w:val="Title"/>
        <w:jc w:val="both"/>
        <w:rPr>
          <w:rFonts w:ascii="FSAlbert" w:hAnsi="FSAlbert" w:cs="Arial"/>
          <w:b w:val="0"/>
          <w:bCs w:val="0"/>
          <w:sz w:val="22"/>
          <w:szCs w:val="24"/>
        </w:rPr>
      </w:pPr>
      <w:r w:rsidRPr="00F0223C">
        <w:rPr>
          <w:rFonts w:ascii="FSAlbert" w:hAnsi="FSAlbert" w:cs="Arial"/>
          <w:b w:val="0"/>
          <w:bCs w:val="0"/>
          <w:sz w:val="22"/>
          <w:szCs w:val="24"/>
        </w:rPr>
        <w:t>They will also be monitored and analysed via the incident recording system.</w:t>
      </w:r>
    </w:p>
    <w:p w14:paraId="4E0E78B3" w14:textId="77777777" w:rsidR="00676A31" w:rsidRDefault="00676A31" w:rsidP="00676A31">
      <w:pPr>
        <w:pStyle w:val="Title"/>
        <w:jc w:val="both"/>
        <w:rPr>
          <w:rFonts w:ascii="FSAlbert" w:hAnsi="FSAlbert" w:cs="Arial"/>
          <w:b w:val="0"/>
          <w:bCs w:val="0"/>
          <w:sz w:val="22"/>
          <w:szCs w:val="24"/>
        </w:rPr>
      </w:pPr>
    </w:p>
    <w:p w14:paraId="1C393F40" w14:textId="77777777" w:rsidR="00676A31" w:rsidRDefault="00676A31" w:rsidP="00676A31">
      <w:pPr>
        <w:rPr>
          <w:rFonts w:ascii="FSAlbert" w:hAnsi="FSAlbert"/>
        </w:rPr>
      </w:pPr>
    </w:p>
    <w:p w14:paraId="5B3C3405" w14:textId="77777777" w:rsidR="00676A31" w:rsidRDefault="00676A31" w:rsidP="00676A31">
      <w:pPr>
        <w:rPr>
          <w:rFonts w:ascii="FSAlbert" w:hAnsi="FSAlbert"/>
        </w:rPr>
      </w:pPr>
    </w:p>
    <w:p w14:paraId="2FA47F61" w14:textId="77777777" w:rsidR="00676A31" w:rsidRDefault="00676A31" w:rsidP="00676A31">
      <w:pPr>
        <w:rPr>
          <w:rFonts w:ascii="FSAlbert" w:hAnsi="FSAlbert"/>
        </w:rPr>
      </w:pPr>
    </w:p>
    <w:p w14:paraId="54B784BA" w14:textId="77777777" w:rsidR="00676A31" w:rsidRDefault="00676A31" w:rsidP="00676A31">
      <w:pPr>
        <w:rPr>
          <w:rFonts w:ascii="FSAlbert" w:hAnsi="FSAlbert"/>
        </w:rPr>
      </w:pPr>
    </w:p>
    <w:p w14:paraId="1F6BC145" w14:textId="77777777" w:rsidR="00676A31" w:rsidRDefault="00676A31" w:rsidP="00676A31">
      <w:pPr>
        <w:rPr>
          <w:rFonts w:ascii="FSAlbert" w:hAnsi="FSAlbert"/>
        </w:rPr>
      </w:pPr>
    </w:p>
    <w:p w14:paraId="03E2248D" w14:textId="77777777" w:rsidR="00676A31" w:rsidRPr="006F5CF1" w:rsidRDefault="00676A31" w:rsidP="00676A31">
      <w:pPr>
        <w:pStyle w:val="Heading1"/>
        <w:numPr>
          <w:ilvl w:val="0"/>
          <w:numId w:val="50"/>
        </w:numPr>
      </w:pPr>
      <w:r>
        <w:lastRenderedPageBreak/>
        <w:t>Contact information</w:t>
      </w:r>
      <w:r w:rsidRPr="006F5CF1">
        <w:t>.</w:t>
      </w:r>
    </w:p>
    <w:p w14:paraId="15A0D658" w14:textId="77777777" w:rsidR="00676A31" w:rsidRDefault="00676A31" w:rsidP="00676A31">
      <w:pPr>
        <w:rPr>
          <w:rFonts w:ascii="FSAlbert" w:hAnsi="FSAlbert"/>
        </w:rPr>
      </w:pPr>
    </w:p>
    <w:p w14:paraId="564BAC62" w14:textId="77777777" w:rsidR="00676A31" w:rsidRDefault="00676A31" w:rsidP="00676A31">
      <w:pPr>
        <w:rPr>
          <w:rFonts w:ascii="FSAlbert" w:hAnsi="FSAlbert"/>
        </w:rPr>
      </w:pPr>
    </w:p>
    <w:p w14:paraId="30211135" w14:textId="77777777" w:rsidR="00676A31" w:rsidRPr="008536AE" w:rsidRDefault="00676A31" w:rsidP="00676A31">
      <w:pPr>
        <w:pStyle w:val="Title"/>
        <w:jc w:val="both"/>
        <w:rPr>
          <w:rFonts w:ascii="FSAlbert" w:hAnsi="FSAlbert" w:cs="Arial"/>
          <w:b w:val="0"/>
          <w:bCs w:val="0"/>
          <w:sz w:val="22"/>
          <w:szCs w:val="24"/>
        </w:rPr>
      </w:pPr>
      <w:r w:rsidRPr="008536AE">
        <w:rPr>
          <w:rFonts w:ascii="FSAlbert" w:hAnsi="FSAlbert" w:cs="Arial"/>
          <w:b w:val="0"/>
          <w:bCs w:val="0"/>
          <w:sz w:val="22"/>
          <w:szCs w:val="24"/>
        </w:rPr>
        <w:t>The headteacher can be contacted in person/phone/ via email on:</w:t>
      </w:r>
    </w:p>
    <w:p w14:paraId="7F9DDD6A" w14:textId="77777777" w:rsidR="00676A31" w:rsidRPr="008536AE" w:rsidRDefault="00676A31" w:rsidP="00676A31">
      <w:pPr>
        <w:pStyle w:val="Title"/>
        <w:jc w:val="both"/>
        <w:rPr>
          <w:rFonts w:ascii="FSAlbert" w:hAnsi="FSAlbert" w:cs="Arial"/>
          <w:b w:val="0"/>
          <w:bCs w:val="0"/>
          <w:sz w:val="22"/>
          <w:szCs w:val="24"/>
        </w:rPr>
      </w:pPr>
    </w:p>
    <w:p w14:paraId="6644306E" w14:textId="77777777" w:rsidR="00676A31" w:rsidRPr="008536AE" w:rsidRDefault="00676A31" w:rsidP="00676A31">
      <w:pPr>
        <w:pStyle w:val="Title"/>
        <w:jc w:val="both"/>
        <w:rPr>
          <w:rFonts w:ascii="FSAlbert" w:hAnsi="FSAlbert" w:cs="Arial"/>
          <w:b w:val="0"/>
          <w:bCs w:val="0"/>
          <w:sz w:val="22"/>
          <w:szCs w:val="24"/>
        </w:rPr>
      </w:pPr>
      <w:hyperlink r:id="rId12" w:history="1">
        <w:r w:rsidRPr="008536AE">
          <w:rPr>
            <w:rStyle w:val="Hyperlink"/>
            <w:rFonts w:ascii="FSAlbert" w:hAnsi="FSAlbert" w:cs="Arial"/>
            <w:b w:val="0"/>
            <w:bCs w:val="0"/>
            <w:sz w:val="22"/>
            <w:szCs w:val="24"/>
          </w:rPr>
          <w:t>c.broadbent@hollybanktrust.com</w:t>
        </w:r>
      </w:hyperlink>
    </w:p>
    <w:p w14:paraId="6102CECA" w14:textId="77777777" w:rsidR="00676A31" w:rsidRPr="008536AE" w:rsidRDefault="00676A31" w:rsidP="00676A31">
      <w:pPr>
        <w:pStyle w:val="Title"/>
        <w:jc w:val="both"/>
        <w:rPr>
          <w:rFonts w:ascii="FSAlbert" w:hAnsi="FSAlbert" w:cs="Arial"/>
          <w:b w:val="0"/>
          <w:bCs w:val="0"/>
          <w:sz w:val="22"/>
          <w:szCs w:val="24"/>
        </w:rPr>
      </w:pPr>
    </w:p>
    <w:p w14:paraId="43C40BA0" w14:textId="77777777" w:rsidR="00676A31" w:rsidRPr="008536AE" w:rsidRDefault="00676A31" w:rsidP="00676A31">
      <w:pPr>
        <w:pStyle w:val="Title"/>
        <w:jc w:val="both"/>
        <w:rPr>
          <w:rFonts w:ascii="FSAlbert" w:hAnsi="FSAlbert" w:cs="Calibri"/>
          <w:sz w:val="22"/>
          <w:szCs w:val="22"/>
        </w:rPr>
      </w:pPr>
      <w:r w:rsidRPr="008536AE">
        <w:rPr>
          <w:rFonts w:ascii="FSAlbert" w:hAnsi="FSAlbert" w:cs="Arial"/>
          <w:b w:val="0"/>
          <w:bCs w:val="0"/>
          <w:sz w:val="22"/>
          <w:szCs w:val="24"/>
        </w:rPr>
        <w:t xml:space="preserve">or by phone on </w:t>
      </w:r>
      <w:r w:rsidRPr="008536AE">
        <w:rPr>
          <w:rFonts w:ascii="FSAlbert" w:hAnsi="FSAlbert" w:cs="Calibri"/>
          <w:sz w:val="22"/>
          <w:szCs w:val="22"/>
        </w:rPr>
        <w:t>01924 490 833</w:t>
      </w:r>
    </w:p>
    <w:p w14:paraId="52FED6B6" w14:textId="77777777" w:rsidR="00676A31" w:rsidRPr="008536AE" w:rsidRDefault="00676A31" w:rsidP="00676A31">
      <w:pPr>
        <w:pStyle w:val="Title"/>
        <w:jc w:val="both"/>
        <w:rPr>
          <w:rFonts w:ascii="FSAlbert" w:hAnsi="FSAlbert" w:cs="Calibri"/>
          <w:sz w:val="22"/>
          <w:szCs w:val="22"/>
        </w:rPr>
      </w:pPr>
    </w:p>
    <w:p w14:paraId="157FD8F0" w14:textId="77777777" w:rsidR="00676A31" w:rsidRPr="008536AE" w:rsidRDefault="00676A31" w:rsidP="00676A31">
      <w:pPr>
        <w:pStyle w:val="Title"/>
        <w:jc w:val="both"/>
        <w:rPr>
          <w:rFonts w:ascii="FSAlbert" w:hAnsi="FSAlbert" w:cs="Calibri"/>
          <w:b w:val="0"/>
          <w:bCs w:val="0"/>
          <w:sz w:val="22"/>
          <w:szCs w:val="22"/>
        </w:rPr>
      </w:pPr>
      <w:r w:rsidRPr="008536AE">
        <w:rPr>
          <w:rFonts w:ascii="FSAlbert" w:hAnsi="FSAlbert" w:cs="Calibri"/>
          <w:b w:val="0"/>
          <w:bCs w:val="0"/>
          <w:sz w:val="22"/>
          <w:szCs w:val="22"/>
        </w:rPr>
        <w:t xml:space="preserve">The head of children’s services can be contacted via email on:  </w:t>
      </w:r>
    </w:p>
    <w:p w14:paraId="64B23A57" w14:textId="77777777" w:rsidR="00676A31" w:rsidRPr="008536AE" w:rsidRDefault="00676A31" w:rsidP="00676A31">
      <w:pPr>
        <w:pStyle w:val="Title"/>
        <w:jc w:val="both"/>
        <w:rPr>
          <w:rFonts w:ascii="FSAlbert" w:hAnsi="FSAlbert" w:cs="Calibri"/>
          <w:b w:val="0"/>
          <w:bCs w:val="0"/>
          <w:sz w:val="22"/>
          <w:szCs w:val="22"/>
        </w:rPr>
      </w:pPr>
    </w:p>
    <w:p w14:paraId="2474FC91" w14:textId="77777777" w:rsidR="00676A31" w:rsidRPr="00AD1BB5" w:rsidRDefault="00676A31" w:rsidP="00676A31">
      <w:pPr>
        <w:pStyle w:val="Title"/>
        <w:jc w:val="both"/>
        <w:rPr>
          <w:rFonts w:ascii="FSAlbert" w:hAnsi="FSAlbert" w:cs="Arial"/>
          <w:b w:val="0"/>
          <w:bCs w:val="0"/>
          <w:sz w:val="22"/>
          <w:szCs w:val="24"/>
        </w:rPr>
      </w:pPr>
      <w:hyperlink r:id="rId13" w:history="1">
        <w:r w:rsidRPr="008536AE">
          <w:rPr>
            <w:rStyle w:val="Hyperlink"/>
            <w:rFonts w:ascii="FSAlbert" w:hAnsi="FSAlbert" w:cs="Calibri"/>
            <w:b w:val="0"/>
            <w:bCs w:val="0"/>
            <w:sz w:val="22"/>
            <w:szCs w:val="22"/>
          </w:rPr>
          <w:t>a.moore@hollybanktrust.com</w:t>
        </w:r>
      </w:hyperlink>
      <w:r>
        <w:rPr>
          <w:rFonts w:ascii="FSAlbert" w:hAnsi="FSAlbert" w:cs="Calibri"/>
          <w:b w:val="0"/>
          <w:bCs w:val="0"/>
          <w:sz w:val="22"/>
          <w:szCs w:val="22"/>
        </w:rPr>
        <w:t xml:space="preserve"> </w:t>
      </w:r>
    </w:p>
    <w:p w14:paraId="3709FBCD" w14:textId="77777777" w:rsidR="00676A31" w:rsidRPr="00E84EAC" w:rsidRDefault="00676A31" w:rsidP="00676A31"/>
    <w:p w14:paraId="0F2DE847" w14:textId="77777777" w:rsidR="00AD7017" w:rsidRPr="00676A31" w:rsidRDefault="00AD7017" w:rsidP="00676A31"/>
    <w:sectPr w:rsidR="00AD7017" w:rsidRPr="00676A31" w:rsidSect="00B9461F">
      <w:headerReference w:type="default" r:id="rId14"/>
      <w:footerReference w:type="default" r:id="rId15"/>
      <w:pgSz w:w="12240" w:h="15840"/>
      <w:pgMar w:top="1440" w:right="1440" w:bottom="1440" w:left="1440" w:header="85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8A97" w14:textId="77777777" w:rsidR="001E2C0A" w:rsidRDefault="001E2C0A" w:rsidP="00584F81">
      <w:r>
        <w:separator/>
      </w:r>
    </w:p>
  </w:endnote>
  <w:endnote w:type="continuationSeparator" w:id="0">
    <w:p w14:paraId="0997DC93" w14:textId="77777777" w:rsidR="001E2C0A" w:rsidRDefault="001E2C0A" w:rsidP="0058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SAlbert">
    <w:panose1 w:val="02000603040000020004"/>
    <w:charset w:val="00"/>
    <w:family w:val="modern"/>
    <w:notTrueType/>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umanst521 BT">
    <w:altName w:val="Lucida Sans Unicode"/>
    <w:panose1 w:val="00000000000000000000"/>
    <w:charset w:val="00"/>
    <w:family w:val="swiss"/>
    <w:notTrueType/>
    <w:pitch w:val="variable"/>
    <w:sig w:usb0="00000003" w:usb1="00000000" w:usb2="00000000" w:usb3="00000000" w:csb0="00000001" w:csb1="00000000"/>
  </w:font>
  <w:font w:name="Desyrel">
    <w:panose1 w:val="02000603050000020003"/>
    <w:charset w:val="00"/>
    <w:family w:val="auto"/>
    <w:pitch w:val="variable"/>
    <w:sig w:usb0="800002BF"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01836"/>
      <w:docPartObj>
        <w:docPartGallery w:val="Page Numbers (Bottom of Page)"/>
        <w:docPartUnique/>
      </w:docPartObj>
    </w:sdtPr>
    <w:sdtEndPr/>
    <w:sdtContent>
      <w:sdt>
        <w:sdtPr>
          <w:id w:val="-1769616900"/>
          <w:docPartObj>
            <w:docPartGallery w:val="Page Numbers (Top of Page)"/>
            <w:docPartUnique/>
          </w:docPartObj>
        </w:sdtPr>
        <w:sdtEndPr/>
        <w:sdtContent>
          <w:p w14:paraId="0F2DE851" w14:textId="77777777" w:rsidR="00D16133" w:rsidRDefault="003A1C77" w:rsidP="003A1C77">
            <w:pPr>
              <w:pStyle w:val="Footer"/>
              <w:jc w:val="right"/>
            </w:pPr>
            <w:r w:rsidRPr="003A1C77">
              <w:rPr>
                <w:sz w:val="20"/>
                <w:szCs w:val="20"/>
              </w:rPr>
              <w:t xml:space="preserve">Page </w:t>
            </w:r>
            <w:r w:rsidRPr="003A1C77">
              <w:rPr>
                <w:b/>
                <w:bCs/>
                <w:sz w:val="20"/>
                <w:szCs w:val="20"/>
              </w:rPr>
              <w:fldChar w:fldCharType="begin"/>
            </w:r>
            <w:r w:rsidRPr="003A1C77">
              <w:rPr>
                <w:b/>
                <w:bCs/>
                <w:sz w:val="20"/>
                <w:szCs w:val="20"/>
              </w:rPr>
              <w:instrText xml:space="preserve"> PAGE </w:instrText>
            </w:r>
            <w:r w:rsidRPr="003A1C77">
              <w:rPr>
                <w:b/>
                <w:bCs/>
                <w:sz w:val="20"/>
                <w:szCs w:val="20"/>
              </w:rPr>
              <w:fldChar w:fldCharType="separate"/>
            </w:r>
            <w:r w:rsidR="00004828">
              <w:rPr>
                <w:b/>
                <w:bCs/>
                <w:noProof/>
                <w:sz w:val="20"/>
                <w:szCs w:val="20"/>
              </w:rPr>
              <w:t>2</w:t>
            </w:r>
            <w:r w:rsidRPr="003A1C77">
              <w:rPr>
                <w:b/>
                <w:bCs/>
                <w:sz w:val="20"/>
                <w:szCs w:val="20"/>
              </w:rPr>
              <w:fldChar w:fldCharType="end"/>
            </w:r>
            <w:r w:rsidRPr="003A1C77">
              <w:rPr>
                <w:sz w:val="20"/>
                <w:szCs w:val="20"/>
              </w:rPr>
              <w:t xml:space="preserve"> of </w:t>
            </w:r>
            <w:r w:rsidRPr="003A1C77">
              <w:rPr>
                <w:b/>
                <w:bCs/>
                <w:sz w:val="20"/>
                <w:szCs w:val="20"/>
              </w:rPr>
              <w:fldChar w:fldCharType="begin"/>
            </w:r>
            <w:r w:rsidRPr="003A1C77">
              <w:rPr>
                <w:b/>
                <w:bCs/>
                <w:sz w:val="20"/>
                <w:szCs w:val="20"/>
              </w:rPr>
              <w:instrText xml:space="preserve"> NUMPAGES  </w:instrText>
            </w:r>
            <w:r w:rsidRPr="003A1C77">
              <w:rPr>
                <w:b/>
                <w:bCs/>
                <w:sz w:val="20"/>
                <w:szCs w:val="20"/>
              </w:rPr>
              <w:fldChar w:fldCharType="separate"/>
            </w:r>
            <w:r w:rsidR="00004828">
              <w:rPr>
                <w:b/>
                <w:bCs/>
                <w:noProof/>
                <w:sz w:val="20"/>
                <w:szCs w:val="20"/>
              </w:rPr>
              <w:t>5</w:t>
            </w:r>
            <w:r w:rsidRPr="003A1C77">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4E39E" w14:textId="77777777" w:rsidR="001E2C0A" w:rsidRDefault="001E2C0A" w:rsidP="00584F81">
      <w:r>
        <w:separator/>
      </w:r>
    </w:p>
  </w:footnote>
  <w:footnote w:type="continuationSeparator" w:id="0">
    <w:p w14:paraId="35EF5BF6" w14:textId="77777777" w:rsidR="001E2C0A" w:rsidRDefault="001E2C0A" w:rsidP="0058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0"/>
        <w:szCs w:val="20"/>
      </w:rPr>
      <w:id w:val="2022036268"/>
      <w:docPartObj>
        <w:docPartGallery w:val="Watermarks"/>
        <w:docPartUnique/>
      </w:docPartObj>
    </w:sdtPr>
    <w:sdtEndPr/>
    <w:sdtContent>
      <w:p w14:paraId="0F2DE84E" w14:textId="77777777" w:rsidR="00D16133" w:rsidRPr="00D4606F" w:rsidRDefault="00B9461F" w:rsidP="00D4606F">
        <w:pPr>
          <w:widowControl w:val="0"/>
          <w:tabs>
            <w:tab w:val="center" w:pos="4513"/>
            <w:tab w:val="right" w:pos="9026"/>
          </w:tabs>
          <w:autoSpaceDE w:val="0"/>
          <w:autoSpaceDN w:val="0"/>
          <w:adjustRightInd w:val="0"/>
          <w:jc w:val="right"/>
          <w:rPr>
            <w:rFonts w:ascii="Desyrel" w:eastAsiaTheme="minorHAnsi" w:hAnsi="Desyrel"/>
            <w:color w:val="F15A2C"/>
            <w:sz w:val="36"/>
            <w:szCs w:val="36"/>
            <w:lang w:val="en-GB" w:eastAsia="en-GB"/>
          </w:rPr>
        </w:pPr>
        <w:r>
          <w:rPr>
            <w:rFonts w:ascii="Desyrel" w:eastAsiaTheme="minorHAnsi" w:hAnsi="Desyrel"/>
            <w:color w:val="F15A2C"/>
            <w:sz w:val="36"/>
            <w:szCs w:val="36"/>
            <w:lang w:val="en-GB" w:eastAsia="en-GB"/>
          </w:rPr>
          <w:t>School Complaints</w:t>
        </w:r>
      </w:p>
      <w:p w14:paraId="0F2DE84F" w14:textId="77777777" w:rsidR="00D16133" w:rsidRPr="00D4606F" w:rsidRDefault="001E2C0A" w:rsidP="00D4606F">
        <w:pPr>
          <w:widowControl w:val="0"/>
          <w:spacing w:line="14" w:lineRule="auto"/>
          <w:rPr>
            <w:rFonts w:asciiTheme="minorHAnsi" w:eastAsiaTheme="minorHAnsi" w:hAnsiTheme="minorHAnsi" w:cstheme="minorBidi"/>
            <w:sz w:val="20"/>
            <w:szCs w:val="20"/>
          </w:rPr>
        </w:pPr>
      </w:p>
    </w:sdtContent>
  </w:sdt>
  <w:p w14:paraId="0F2DE850" w14:textId="77777777" w:rsidR="00D16133" w:rsidRDefault="00D16133" w:rsidP="00D460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AF5"/>
    <w:multiLevelType w:val="hybridMultilevel"/>
    <w:tmpl w:val="FE34A3D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6727E00"/>
    <w:multiLevelType w:val="hybridMultilevel"/>
    <w:tmpl w:val="3FC4B7A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2F49BF"/>
    <w:multiLevelType w:val="hybridMultilevel"/>
    <w:tmpl w:val="B8A4F73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D6C1C14"/>
    <w:multiLevelType w:val="hybridMultilevel"/>
    <w:tmpl w:val="E3F60798"/>
    <w:lvl w:ilvl="0" w:tplc="04090001">
      <w:start w:val="1"/>
      <w:numFmt w:val="bullet"/>
      <w:lvlText w:val=""/>
      <w:lvlJc w:val="left"/>
      <w:pPr>
        <w:tabs>
          <w:tab w:val="num" w:pos="720"/>
        </w:tabs>
        <w:ind w:left="720" w:hanging="360"/>
      </w:pPr>
      <w:rPr>
        <w:rFonts w:ascii="Symbol" w:hAnsi="Symbol" w:cs="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E005964"/>
    <w:multiLevelType w:val="hybridMultilevel"/>
    <w:tmpl w:val="41B667B6"/>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F3F1956"/>
    <w:multiLevelType w:val="hybridMultilevel"/>
    <w:tmpl w:val="285841B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2463679"/>
    <w:multiLevelType w:val="hybridMultilevel"/>
    <w:tmpl w:val="D6309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60B627E"/>
    <w:multiLevelType w:val="hybridMultilevel"/>
    <w:tmpl w:val="AA36665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69165D5"/>
    <w:multiLevelType w:val="hybridMultilevel"/>
    <w:tmpl w:val="D1CC0D5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E5F4B15"/>
    <w:multiLevelType w:val="hybridMultilevel"/>
    <w:tmpl w:val="4E046C6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E9E4C2E"/>
    <w:multiLevelType w:val="hybridMultilevel"/>
    <w:tmpl w:val="5310DC14"/>
    <w:lvl w:ilvl="0" w:tplc="04090001">
      <w:start w:val="1"/>
      <w:numFmt w:val="bullet"/>
      <w:lvlText w:val=""/>
      <w:lvlJc w:val="left"/>
      <w:pPr>
        <w:tabs>
          <w:tab w:val="num" w:pos="720"/>
        </w:tabs>
        <w:ind w:left="720" w:hanging="360"/>
      </w:pPr>
      <w:rPr>
        <w:rFonts w:ascii="Symbol" w:hAnsi="Symbol" w:cs="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79402FE"/>
    <w:multiLevelType w:val="hybridMultilevel"/>
    <w:tmpl w:val="04408A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94151C7"/>
    <w:multiLevelType w:val="hybridMultilevel"/>
    <w:tmpl w:val="23F25D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953152E"/>
    <w:multiLevelType w:val="hybridMultilevel"/>
    <w:tmpl w:val="78942A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A69325A"/>
    <w:multiLevelType w:val="hybridMultilevel"/>
    <w:tmpl w:val="C96CD43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CDF1B13"/>
    <w:multiLevelType w:val="hybridMultilevel"/>
    <w:tmpl w:val="E2A8EE8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FC25B14"/>
    <w:multiLevelType w:val="hybridMultilevel"/>
    <w:tmpl w:val="F0580902"/>
    <w:lvl w:ilvl="0" w:tplc="04090001">
      <w:start w:val="1"/>
      <w:numFmt w:val="bullet"/>
      <w:lvlText w:val=""/>
      <w:lvlJc w:val="left"/>
      <w:pPr>
        <w:tabs>
          <w:tab w:val="num" w:pos="1080"/>
        </w:tabs>
        <w:ind w:left="1080" w:hanging="360"/>
      </w:pPr>
      <w:rPr>
        <w:rFonts w:ascii="Symbol" w:hAnsi="Symbol" w:cs="Symbol" w:hint="default"/>
      </w:rPr>
    </w:lvl>
    <w:lvl w:ilvl="1" w:tplc="EA30B606">
      <w:numFmt w:val="bullet"/>
      <w:lvlText w:val="-"/>
      <w:lvlJc w:val="left"/>
      <w:pPr>
        <w:tabs>
          <w:tab w:val="num" w:pos="1800"/>
        </w:tabs>
        <w:ind w:left="1800" w:hanging="360"/>
      </w:pPr>
      <w:rPr>
        <w:rFonts w:ascii="Times New Roman" w:eastAsia="Times New Roman" w:hAnsi="Times New Roman" w:hint="default"/>
      </w:rPr>
    </w:lvl>
    <w:lvl w:ilvl="2" w:tplc="04090001">
      <w:start w:val="1"/>
      <w:numFmt w:val="bullet"/>
      <w:lvlText w:val=""/>
      <w:lvlJc w:val="left"/>
      <w:pPr>
        <w:tabs>
          <w:tab w:val="num" w:pos="2520"/>
        </w:tabs>
        <w:ind w:left="2520" w:hanging="360"/>
      </w:pPr>
      <w:rPr>
        <w:rFonts w:ascii="Symbol" w:hAnsi="Symbol" w:cs="Symbol"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31194529"/>
    <w:multiLevelType w:val="hybridMultilevel"/>
    <w:tmpl w:val="0E5AD7E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22622C9"/>
    <w:multiLevelType w:val="hybridMultilevel"/>
    <w:tmpl w:val="103899BE"/>
    <w:lvl w:ilvl="0" w:tplc="BDF4EB60">
      <w:start w:val="1"/>
      <w:numFmt w:val="bullet"/>
      <w:lvlText w:val=""/>
      <w:lvlJc w:val="left"/>
      <w:pPr>
        <w:tabs>
          <w:tab w:val="num" w:pos="907"/>
        </w:tabs>
        <w:ind w:left="2801" w:hanging="234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5EA7DAA"/>
    <w:multiLevelType w:val="hybridMultilevel"/>
    <w:tmpl w:val="4EFC8B9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89E4EBF"/>
    <w:multiLevelType w:val="hybridMultilevel"/>
    <w:tmpl w:val="E76CD812"/>
    <w:lvl w:ilvl="0" w:tplc="04090001">
      <w:start w:val="1"/>
      <w:numFmt w:val="bullet"/>
      <w:lvlText w:val=""/>
      <w:lvlJc w:val="left"/>
      <w:pPr>
        <w:tabs>
          <w:tab w:val="num" w:pos="1380"/>
        </w:tabs>
        <w:ind w:left="1380" w:hanging="360"/>
      </w:pPr>
      <w:rPr>
        <w:rFonts w:ascii="Symbol" w:hAnsi="Symbol" w:cs="Symbol" w:hint="default"/>
      </w:rPr>
    </w:lvl>
    <w:lvl w:ilvl="1" w:tplc="0409000F">
      <w:start w:val="1"/>
      <w:numFmt w:val="decimal"/>
      <w:lvlText w:val="%2."/>
      <w:lvlJc w:val="left"/>
      <w:pPr>
        <w:tabs>
          <w:tab w:val="num" w:pos="2100"/>
        </w:tabs>
        <w:ind w:left="2100" w:hanging="360"/>
      </w:pPr>
      <w:rPr>
        <w:rFonts w:hint="default"/>
      </w:rPr>
    </w:lvl>
    <w:lvl w:ilvl="2" w:tplc="04090005">
      <w:start w:val="1"/>
      <w:numFmt w:val="bullet"/>
      <w:lvlText w:val=""/>
      <w:lvlJc w:val="left"/>
      <w:pPr>
        <w:tabs>
          <w:tab w:val="num" w:pos="2820"/>
        </w:tabs>
        <w:ind w:left="2820" w:hanging="360"/>
      </w:pPr>
      <w:rPr>
        <w:rFonts w:ascii="Wingdings" w:hAnsi="Wingdings" w:cs="Wingdings" w:hint="default"/>
      </w:rPr>
    </w:lvl>
    <w:lvl w:ilvl="3" w:tplc="04090001">
      <w:start w:val="1"/>
      <w:numFmt w:val="bullet"/>
      <w:lvlText w:val=""/>
      <w:lvlJc w:val="left"/>
      <w:pPr>
        <w:tabs>
          <w:tab w:val="num" w:pos="3540"/>
        </w:tabs>
        <w:ind w:left="3540" w:hanging="360"/>
      </w:pPr>
      <w:rPr>
        <w:rFonts w:ascii="Symbol" w:hAnsi="Symbol" w:cs="Symbol" w:hint="default"/>
      </w:rPr>
    </w:lvl>
    <w:lvl w:ilvl="4" w:tplc="04090003">
      <w:start w:val="1"/>
      <w:numFmt w:val="bullet"/>
      <w:lvlText w:val="o"/>
      <w:lvlJc w:val="left"/>
      <w:pPr>
        <w:tabs>
          <w:tab w:val="num" w:pos="4260"/>
        </w:tabs>
        <w:ind w:left="4260" w:hanging="360"/>
      </w:pPr>
      <w:rPr>
        <w:rFonts w:ascii="Courier New" w:hAnsi="Courier New" w:cs="Courier New" w:hint="default"/>
      </w:rPr>
    </w:lvl>
    <w:lvl w:ilvl="5" w:tplc="04090005">
      <w:start w:val="1"/>
      <w:numFmt w:val="bullet"/>
      <w:lvlText w:val=""/>
      <w:lvlJc w:val="left"/>
      <w:pPr>
        <w:tabs>
          <w:tab w:val="num" w:pos="4980"/>
        </w:tabs>
        <w:ind w:left="4980" w:hanging="360"/>
      </w:pPr>
      <w:rPr>
        <w:rFonts w:ascii="Wingdings" w:hAnsi="Wingdings" w:cs="Wingdings" w:hint="default"/>
      </w:rPr>
    </w:lvl>
    <w:lvl w:ilvl="6" w:tplc="04090001">
      <w:start w:val="1"/>
      <w:numFmt w:val="bullet"/>
      <w:lvlText w:val=""/>
      <w:lvlJc w:val="left"/>
      <w:pPr>
        <w:tabs>
          <w:tab w:val="num" w:pos="5700"/>
        </w:tabs>
        <w:ind w:left="5700" w:hanging="360"/>
      </w:pPr>
      <w:rPr>
        <w:rFonts w:ascii="Symbol" w:hAnsi="Symbol" w:cs="Symbol" w:hint="default"/>
      </w:rPr>
    </w:lvl>
    <w:lvl w:ilvl="7" w:tplc="04090003">
      <w:start w:val="1"/>
      <w:numFmt w:val="bullet"/>
      <w:lvlText w:val="o"/>
      <w:lvlJc w:val="left"/>
      <w:pPr>
        <w:tabs>
          <w:tab w:val="num" w:pos="6420"/>
        </w:tabs>
        <w:ind w:left="6420" w:hanging="360"/>
      </w:pPr>
      <w:rPr>
        <w:rFonts w:ascii="Courier New" w:hAnsi="Courier New" w:cs="Courier New" w:hint="default"/>
      </w:rPr>
    </w:lvl>
    <w:lvl w:ilvl="8" w:tplc="04090005">
      <w:start w:val="1"/>
      <w:numFmt w:val="bullet"/>
      <w:lvlText w:val=""/>
      <w:lvlJc w:val="left"/>
      <w:pPr>
        <w:tabs>
          <w:tab w:val="num" w:pos="7140"/>
        </w:tabs>
        <w:ind w:left="7140" w:hanging="360"/>
      </w:pPr>
      <w:rPr>
        <w:rFonts w:ascii="Wingdings" w:hAnsi="Wingdings" w:cs="Wingdings" w:hint="default"/>
      </w:rPr>
    </w:lvl>
  </w:abstractNum>
  <w:abstractNum w:abstractNumId="21" w15:restartNumberingAfterBreak="0">
    <w:nsid w:val="3A1918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F987387"/>
    <w:multiLevelType w:val="hybridMultilevel"/>
    <w:tmpl w:val="B1C0AF0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087404A"/>
    <w:multiLevelType w:val="hybridMultilevel"/>
    <w:tmpl w:val="2432F57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0E54AED"/>
    <w:multiLevelType w:val="hybridMultilevel"/>
    <w:tmpl w:val="1522082A"/>
    <w:lvl w:ilvl="0" w:tplc="BDF4EB60">
      <w:start w:val="1"/>
      <w:numFmt w:val="bullet"/>
      <w:lvlText w:val=""/>
      <w:lvlJc w:val="left"/>
      <w:pPr>
        <w:tabs>
          <w:tab w:val="num" w:pos="907"/>
        </w:tabs>
        <w:ind w:left="2801" w:hanging="234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201746B"/>
    <w:multiLevelType w:val="hybridMultilevel"/>
    <w:tmpl w:val="E29AEE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38C16D8"/>
    <w:multiLevelType w:val="hybridMultilevel"/>
    <w:tmpl w:val="345623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5087EB3"/>
    <w:multiLevelType w:val="hybridMultilevel"/>
    <w:tmpl w:val="BADC2E7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461F62F1"/>
    <w:multiLevelType w:val="hybridMultilevel"/>
    <w:tmpl w:val="E618E84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466254AD"/>
    <w:multiLevelType w:val="hybridMultilevel"/>
    <w:tmpl w:val="F5B81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71068DA"/>
    <w:multiLevelType w:val="hybridMultilevel"/>
    <w:tmpl w:val="653C274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15:restartNumberingAfterBreak="0">
    <w:nsid w:val="4D3F3FA0"/>
    <w:multiLevelType w:val="hybridMultilevel"/>
    <w:tmpl w:val="5CD0161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4D4D4188"/>
    <w:multiLevelType w:val="hybridMultilevel"/>
    <w:tmpl w:val="7B30462A"/>
    <w:lvl w:ilvl="0" w:tplc="0AE2FF2C">
      <w:start w:val="1"/>
      <w:numFmt w:val="decimal"/>
      <w:lvlText w:val="%1."/>
      <w:lvlJc w:val="left"/>
      <w:pPr>
        <w:ind w:left="819" w:hanging="440"/>
      </w:pPr>
      <w:rPr>
        <w:rFonts w:ascii="Arial" w:eastAsia="Arial" w:hAnsi="Arial" w:hint="default"/>
        <w:spacing w:val="-1"/>
        <w:w w:val="100"/>
        <w:sz w:val="22"/>
        <w:szCs w:val="22"/>
      </w:rPr>
    </w:lvl>
    <w:lvl w:ilvl="1" w:tplc="C0DA0C7C">
      <w:start w:val="1"/>
      <w:numFmt w:val="bullet"/>
      <w:lvlText w:val="•"/>
      <w:lvlJc w:val="left"/>
      <w:pPr>
        <w:ind w:left="1724" w:hanging="440"/>
      </w:pPr>
      <w:rPr>
        <w:rFonts w:hint="default"/>
      </w:rPr>
    </w:lvl>
    <w:lvl w:ilvl="2" w:tplc="3D60E50A">
      <w:start w:val="1"/>
      <w:numFmt w:val="bullet"/>
      <w:lvlText w:val="•"/>
      <w:lvlJc w:val="left"/>
      <w:pPr>
        <w:ind w:left="2628" w:hanging="440"/>
      </w:pPr>
      <w:rPr>
        <w:rFonts w:hint="default"/>
      </w:rPr>
    </w:lvl>
    <w:lvl w:ilvl="3" w:tplc="32DEC224">
      <w:start w:val="1"/>
      <w:numFmt w:val="bullet"/>
      <w:lvlText w:val="•"/>
      <w:lvlJc w:val="left"/>
      <w:pPr>
        <w:ind w:left="3532" w:hanging="440"/>
      </w:pPr>
      <w:rPr>
        <w:rFonts w:hint="default"/>
      </w:rPr>
    </w:lvl>
    <w:lvl w:ilvl="4" w:tplc="886C3310">
      <w:start w:val="1"/>
      <w:numFmt w:val="bullet"/>
      <w:lvlText w:val="•"/>
      <w:lvlJc w:val="left"/>
      <w:pPr>
        <w:ind w:left="4436" w:hanging="440"/>
      </w:pPr>
      <w:rPr>
        <w:rFonts w:hint="default"/>
      </w:rPr>
    </w:lvl>
    <w:lvl w:ilvl="5" w:tplc="395AC1C8">
      <w:start w:val="1"/>
      <w:numFmt w:val="bullet"/>
      <w:lvlText w:val="•"/>
      <w:lvlJc w:val="left"/>
      <w:pPr>
        <w:ind w:left="5340" w:hanging="440"/>
      </w:pPr>
      <w:rPr>
        <w:rFonts w:hint="default"/>
      </w:rPr>
    </w:lvl>
    <w:lvl w:ilvl="6" w:tplc="B78AB94E">
      <w:start w:val="1"/>
      <w:numFmt w:val="bullet"/>
      <w:lvlText w:val="•"/>
      <w:lvlJc w:val="left"/>
      <w:pPr>
        <w:ind w:left="6244" w:hanging="440"/>
      </w:pPr>
      <w:rPr>
        <w:rFonts w:hint="default"/>
      </w:rPr>
    </w:lvl>
    <w:lvl w:ilvl="7" w:tplc="85521C24">
      <w:start w:val="1"/>
      <w:numFmt w:val="bullet"/>
      <w:lvlText w:val="•"/>
      <w:lvlJc w:val="left"/>
      <w:pPr>
        <w:ind w:left="7148" w:hanging="440"/>
      </w:pPr>
      <w:rPr>
        <w:rFonts w:hint="default"/>
      </w:rPr>
    </w:lvl>
    <w:lvl w:ilvl="8" w:tplc="0ABAF588">
      <w:start w:val="1"/>
      <w:numFmt w:val="bullet"/>
      <w:lvlText w:val="•"/>
      <w:lvlJc w:val="left"/>
      <w:pPr>
        <w:ind w:left="8052" w:hanging="440"/>
      </w:pPr>
      <w:rPr>
        <w:rFonts w:hint="default"/>
      </w:rPr>
    </w:lvl>
  </w:abstractNum>
  <w:abstractNum w:abstractNumId="33" w15:restartNumberingAfterBreak="0">
    <w:nsid w:val="51061AD0"/>
    <w:multiLevelType w:val="hybridMultilevel"/>
    <w:tmpl w:val="14685E1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583E070F"/>
    <w:multiLevelType w:val="hybridMultilevel"/>
    <w:tmpl w:val="04E4F0F2"/>
    <w:lvl w:ilvl="0" w:tplc="04090001">
      <w:start w:val="1"/>
      <w:numFmt w:val="bullet"/>
      <w:lvlText w:val=""/>
      <w:lvlJc w:val="left"/>
      <w:pPr>
        <w:tabs>
          <w:tab w:val="num" w:pos="1800"/>
        </w:tabs>
        <w:ind w:left="1800" w:hanging="360"/>
      </w:pPr>
      <w:rPr>
        <w:rFonts w:ascii="Symbol" w:hAnsi="Symbol" w:cs="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35" w15:restartNumberingAfterBreak="0">
    <w:nsid w:val="5C087839"/>
    <w:multiLevelType w:val="hybridMultilevel"/>
    <w:tmpl w:val="021409D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51B0C39"/>
    <w:multiLevelType w:val="hybridMultilevel"/>
    <w:tmpl w:val="06F07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6423FE3"/>
    <w:multiLevelType w:val="hybridMultilevel"/>
    <w:tmpl w:val="6CE4E53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99B35DC"/>
    <w:multiLevelType w:val="hybridMultilevel"/>
    <w:tmpl w:val="EAD0E9C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6AF46E32"/>
    <w:multiLevelType w:val="hybridMultilevel"/>
    <w:tmpl w:val="97F069A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6BCB193C"/>
    <w:multiLevelType w:val="hybridMultilevel"/>
    <w:tmpl w:val="9F8ADB7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6E90534F"/>
    <w:multiLevelType w:val="hybridMultilevel"/>
    <w:tmpl w:val="856C084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74CF06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3B2C29"/>
    <w:multiLevelType w:val="hybridMultilevel"/>
    <w:tmpl w:val="7B9A29D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658680F"/>
    <w:multiLevelType w:val="hybridMultilevel"/>
    <w:tmpl w:val="E740494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5" w15:restartNumberingAfterBreak="0">
    <w:nsid w:val="76FE39E3"/>
    <w:multiLevelType w:val="hybridMultilevel"/>
    <w:tmpl w:val="8FAC546C"/>
    <w:lvl w:ilvl="0" w:tplc="A622EFD6">
      <w:start w:val="1"/>
      <w:numFmt w:val="bullet"/>
      <w:lvlText w:val=""/>
      <w:lvlJc w:val="left"/>
      <w:pPr>
        <w:tabs>
          <w:tab w:val="num" w:pos="907"/>
        </w:tabs>
        <w:ind w:left="907" w:hanging="453"/>
      </w:pPr>
      <w:rPr>
        <w:rFonts w:ascii="Symbol" w:hAnsi="Symbol" w:cs="Symbol" w:hint="default"/>
      </w:rPr>
    </w:lvl>
    <w:lvl w:ilvl="1" w:tplc="7D70CE40">
      <w:start w:val="1"/>
      <w:numFmt w:val="bullet"/>
      <w:lvlText w:val=""/>
      <w:lvlJc w:val="left"/>
      <w:pPr>
        <w:tabs>
          <w:tab w:val="num" w:pos="2327"/>
        </w:tabs>
        <w:ind w:left="1533" w:hanging="453"/>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77F25624"/>
    <w:multiLevelType w:val="hybridMultilevel"/>
    <w:tmpl w:val="DF7E7E6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78646D28"/>
    <w:multiLevelType w:val="hybridMultilevel"/>
    <w:tmpl w:val="7DF23FF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7D6B4AF2"/>
    <w:multiLevelType w:val="hybridMultilevel"/>
    <w:tmpl w:val="F594E4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7F7B71A6"/>
    <w:multiLevelType w:val="hybridMultilevel"/>
    <w:tmpl w:val="3D7E87EE"/>
    <w:lvl w:ilvl="0" w:tplc="A622EFD6">
      <w:start w:val="1"/>
      <w:numFmt w:val="bullet"/>
      <w:lvlText w:val=""/>
      <w:lvlJc w:val="left"/>
      <w:pPr>
        <w:tabs>
          <w:tab w:val="num" w:pos="907"/>
        </w:tabs>
        <w:ind w:left="907" w:hanging="453"/>
      </w:pPr>
      <w:rPr>
        <w:rFonts w:ascii="Symbol" w:hAnsi="Symbol" w:cs="Symbol" w:hint="default"/>
      </w:rPr>
    </w:lvl>
    <w:lvl w:ilvl="1" w:tplc="04090003">
      <w:start w:val="1"/>
      <w:numFmt w:val="bullet"/>
      <w:lvlText w:val="o"/>
      <w:lvlJc w:val="left"/>
      <w:pPr>
        <w:tabs>
          <w:tab w:val="num" w:pos="1667"/>
        </w:tabs>
        <w:ind w:left="1667" w:hanging="360"/>
      </w:pPr>
      <w:rPr>
        <w:rFonts w:ascii="Courier New" w:hAnsi="Courier New" w:cs="Courier New" w:hint="default"/>
      </w:rPr>
    </w:lvl>
    <w:lvl w:ilvl="2" w:tplc="04090005">
      <w:start w:val="1"/>
      <w:numFmt w:val="bullet"/>
      <w:lvlText w:val=""/>
      <w:lvlJc w:val="left"/>
      <w:pPr>
        <w:tabs>
          <w:tab w:val="num" w:pos="2387"/>
        </w:tabs>
        <w:ind w:left="2387" w:hanging="360"/>
      </w:pPr>
      <w:rPr>
        <w:rFonts w:ascii="Wingdings" w:hAnsi="Wingdings" w:cs="Wingdings" w:hint="default"/>
      </w:rPr>
    </w:lvl>
    <w:lvl w:ilvl="3" w:tplc="04090001">
      <w:start w:val="1"/>
      <w:numFmt w:val="bullet"/>
      <w:lvlText w:val=""/>
      <w:lvlJc w:val="left"/>
      <w:pPr>
        <w:tabs>
          <w:tab w:val="num" w:pos="3107"/>
        </w:tabs>
        <w:ind w:left="3107" w:hanging="360"/>
      </w:pPr>
      <w:rPr>
        <w:rFonts w:ascii="Symbol" w:hAnsi="Symbol" w:cs="Symbol" w:hint="default"/>
      </w:rPr>
    </w:lvl>
    <w:lvl w:ilvl="4" w:tplc="04090003">
      <w:start w:val="1"/>
      <w:numFmt w:val="bullet"/>
      <w:lvlText w:val="o"/>
      <w:lvlJc w:val="left"/>
      <w:pPr>
        <w:tabs>
          <w:tab w:val="num" w:pos="3827"/>
        </w:tabs>
        <w:ind w:left="3827" w:hanging="360"/>
      </w:pPr>
      <w:rPr>
        <w:rFonts w:ascii="Courier New" w:hAnsi="Courier New" w:cs="Courier New" w:hint="default"/>
      </w:rPr>
    </w:lvl>
    <w:lvl w:ilvl="5" w:tplc="04090005">
      <w:start w:val="1"/>
      <w:numFmt w:val="bullet"/>
      <w:lvlText w:val=""/>
      <w:lvlJc w:val="left"/>
      <w:pPr>
        <w:tabs>
          <w:tab w:val="num" w:pos="4547"/>
        </w:tabs>
        <w:ind w:left="4547" w:hanging="360"/>
      </w:pPr>
      <w:rPr>
        <w:rFonts w:ascii="Wingdings" w:hAnsi="Wingdings" w:cs="Wingdings" w:hint="default"/>
      </w:rPr>
    </w:lvl>
    <w:lvl w:ilvl="6" w:tplc="04090001">
      <w:start w:val="1"/>
      <w:numFmt w:val="bullet"/>
      <w:lvlText w:val=""/>
      <w:lvlJc w:val="left"/>
      <w:pPr>
        <w:tabs>
          <w:tab w:val="num" w:pos="5267"/>
        </w:tabs>
        <w:ind w:left="5267" w:hanging="360"/>
      </w:pPr>
      <w:rPr>
        <w:rFonts w:ascii="Symbol" w:hAnsi="Symbol" w:cs="Symbol" w:hint="default"/>
      </w:rPr>
    </w:lvl>
    <w:lvl w:ilvl="7" w:tplc="04090003">
      <w:start w:val="1"/>
      <w:numFmt w:val="bullet"/>
      <w:lvlText w:val="o"/>
      <w:lvlJc w:val="left"/>
      <w:pPr>
        <w:tabs>
          <w:tab w:val="num" w:pos="5987"/>
        </w:tabs>
        <w:ind w:left="5987" w:hanging="360"/>
      </w:pPr>
      <w:rPr>
        <w:rFonts w:ascii="Courier New" w:hAnsi="Courier New" w:cs="Courier New" w:hint="default"/>
      </w:rPr>
    </w:lvl>
    <w:lvl w:ilvl="8" w:tplc="04090005">
      <w:start w:val="1"/>
      <w:numFmt w:val="bullet"/>
      <w:lvlText w:val=""/>
      <w:lvlJc w:val="left"/>
      <w:pPr>
        <w:tabs>
          <w:tab w:val="num" w:pos="6707"/>
        </w:tabs>
        <w:ind w:left="6707" w:hanging="360"/>
      </w:pPr>
      <w:rPr>
        <w:rFonts w:ascii="Wingdings" w:hAnsi="Wingdings" w:cs="Wingdings" w:hint="default"/>
      </w:rPr>
    </w:lvl>
  </w:abstractNum>
  <w:num w:numId="1" w16cid:durableId="732200574">
    <w:abstractNumId w:val="16"/>
  </w:num>
  <w:num w:numId="2" w16cid:durableId="970940410">
    <w:abstractNumId w:val="13"/>
  </w:num>
  <w:num w:numId="3" w16cid:durableId="2022704610">
    <w:abstractNumId w:val="28"/>
  </w:num>
  <w:num w:numId="4" w16cid:durableId="537008539">
    <w:abstractNumId w:val="8"/>
  </w:num>
  <w:num w:numId="5" w16cid:durableId="491717779">
    <w:abstractNumId w:val="19"/>
  </w:num>
  <w:num w:numId="6" w16cid:durableId="2101677585">
    <w:abstractNumId w:val="47"/>
  </w:num>
  <w:num w:numId="7" w16cid:durableId="1055662079">
    <w:abstractNumId w:val="20"/>
  </w:num>
  <w:num w:numId="8" w16cid:durableId="2048674595">
    <w:abstractNumId w:val="46"/>
  </w:num>
  <w:num w:numId="9" w16cid:durableId="1709260831">
    <w:abstractNumId w:val="4"/>
  </w:num>
  <w:num w:numId="10" w16cid:durableId="925646567">
    <w:abstractNumId w:val="33"/>
  </w:num>
  <w:num w:numId="11" w16cid:durableId="1747991446">
    <w:abstractNumId w:val="26"/>
  </w:num>
  <w:num w:numId="12" w16cid:durableId="376975829">
    <w:abstractNumId w:val="3"/>
  </w:num>
  <w:num w:numId="13" w16cid:durableId="843785402">
    <w:abstractNumId w:val="35"/>
  </w:num>
  <w:num w:numId="14" w16cid:durableId="1460370795">
    <w:abstractNumId w:val="34"/>
  </w:num>
  <w:num w:numId="15" w16cid:durableId="1841385595">
    <w:abstractNumId w:val="41"/>
  </w:num>
  <w:num w:numId="16" w16cid:durableId="1475828998">
    <w:abstractNumId w:val="27"/>
  </w:num>
  <w:num w:numId="17" w16cid:durableId="1409183397">
    <w:abstractNumId w:val="5"/>
  </w:num>
  <w:num w:numId="18" w16cid:durableId="152722431">
    <w:abstractNumId w:val="10"/>
  </w:num>
  <w:num w:numId="19" w16cid:durableId="2002737155">
    <w:abstractNumId w:val="23"/>
  </w:num>
  <w:num w:numId="20" w16cid:durableId="1041395756">
    <w:abstractNumId w:val="7"/>
  </w:num>
  <w:num w:numId="21" w16cid:durableId="1166629987">
    <w:abstractNumId w:val="14"/>
  </w:num>
  <w:num w:numId="22" w16cid:durableId="459879376">
    <w:abstractNumId w:val="43"/>
  </w:num>
  <w:num w:numId="23" w16cid:durableId="1728259697">
    <w:abstractNumId w:val="37"/>
  </w:num>
  <w:num w:numId="24" w16cid:durableId="1828596376">
    <w:abstractNumId w:val="15"/>
  </w:num>
  <w:num w:numId="25" w16cid:durableId="1235045596">
    <w:abstractNumId w:val="39"/>
  </w:num>
  <w:num w:numId="26" w16cid:durableId="825124084">
    <w:abstractNumId w:val="48"/>
  </w:num>
  <w:num w:numId="27" w16cid:durableId="1609704334">
    <w:abstractNumId w:val="9"/>
  </w:num>
  <w:num w:numId="28" w16cid:durableId="2079866286">
    <w:abstractNumId w:val="12"/>
  </w:num>
  <w:num w:numId="29" w16cid:durableId="1231846369">
    <w:abstractNumId w:val="17"/>
  </w:num>
  <w:num w:numId="30" w16cid:durableId="879168725">
    <w:abstractNumId w:val="25"/>
  </w:num>
  <w:num w:numId="31" w16cid:durableId="1062631986">
    <w:abstractNumId w:val="40"/>
  </w:num>
  <w:num w:numId="32" w16cid:durableId="21635466">
    <w:abstractNumId w:val="22"/>
  </w:num>
  <w:num w:numId="33" w16cid:durableId="1550800921">
    <w:abstractNumId w:val="49"/>
  </w:num>
  <w:num w:numId="34" w16cid:durableId="961571217">
    <w:abstractNumId w:val="45"/>
  </w:num>
  <w:num w:numId="35" w16cid:durableId="608436621">
    <w:abstractNumId w:val="18"/>
  </w:num>
  <w:num w:numId="36" w16cid:durableId="281570404">
    <w:abstractNumId w:val="24"/>
  </w:num>
  <w:num w:numId="37" w16cid:durableId="400563849">
    <w:abstractNumId w:val="6"/>
  </w:num>
  <w:num w:numId="38" w16cid:durableId="596598947">
    <w:abstractNumId w:val="30"/>
  </w:num>
  <w:num w:numId="39" w16cid:durableId="1984653973">
    <w:abstractNumId w:val="44"/>
  </w:num>
  <w:num w:numId="40" w16cid:durableId="418672009">
    <w:abstractNumId w:val="0"/>
  </w:num>
  <w:num w:numId="41" w16cid:durableId="1981644606">
    <w:abstractNumId w:val="29"/>
  </w:num>
  <w:num w:numId="42" w16cid:durableId="531308985">
    <w:abstractNumId w:val="11"/>
  </w:num>
  <w:num w:numId="43" w16cid:durableId="1275602036">
    <w:abstractNumId w:val="36"/>
  </w:num>
  <w:num w:numId="44" w16cid:durableId="1199246799">
    <w:abstractNumId w:val="38"/>
  </w:num>
  <w:num w:numId="45" w16cid:durableId="1812285117">
    <w:abstractNumId w:val="2"/>
  </w:num>
  <w:num w:numId="46" w16cid:durableId="1378773324">
    <w:abstractNumId w:val="1"/>
  </w:num>
  <w:num w:numId="47" w16cid:durableId="885027547">
    <w:abstractNumId w:val="31"/>
  </w:num>
  <w:num w:numId="48" w16cid:durableId="1131552597">
    <w:abstractNumId w:val="42"/>
  </w:num>
  <w:num w:numId="49" w16cid:durableId="64113942">
    <w:abstractNumId w:val="32"/>
  </w:num>
  <w:num w:numId="50" w16cid:durableId="15010008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81"/>
    <w:rsid w:val="00004828"/>
    <w:rsid w:val="00007D1A"/>
    <w:rsid w:val="00020314"/>
    <w:rsid w:val="0002094B"/>
    <w:rsid w:val="000233BE"/>
    <w:rsid w:val="000311EE"/>
    <w:rsid w:val="00034BB6"/>
    <w:rsid w:val="00041EA0"/>
    <w:rsid w:val="000737D7"/>
    <w:rsid w:val="000C00AC"/>
    <w:rsid w:val="000D2696"/>
    <w:rsid w:val="000E0904"/>
    <w:rsid w:val="000F092B"/>
    <w:rsid w:val="00102DF0"/>
    <w:rsid w:val="0010494B"/>
    <w:rsid w:val="001075A6"/>
    <w:rsid w:val="0013156D"/>
    <w:rsid w:val="001456AA"/>
    <w:rsid w:val="001538BC"/>
    <w:rsid w:val="001659FB"/>
    <w:rsid w:val="001801D7"/>
    <w:rsid w:val="001B7F56"/>
    <w:rsid w:val="001D0AD8"/>
    <w:rsid w:val="001D633E"/>
    <w:rsid w:val="001E2C0A"/>
    <w:rsid w:val="002008EC"/>
    <w:rsid w:val="00224C7C"/>
    <w:rsid w:val="00234E0C"/>
    <w:rsid w:val="00237621"/>
    <w:rsid w:val="00277686"/>
    <w:rsid w:val="0027774E"/>
    <w:rsid w:val="002802CC"/>
    <w:rsid w:val="002B10F5"/>
    <w:rsid w:val="002D38A9"/>
    <w:rsid w:val="002F59A2"/>
    <w:rsid w:val="0031263E"/>
    <w:rsid w:val="0031772A"/>
    <w:rsid w:val="0033223E"/>
    <w:rsid w:val="003352CC"/>
    <w:rsid w:val="0034291D"/>
    <w:rsid w:val="003643D3"/>
    <w:rsid w:val="0037151A"/>
    <w:rsid w:val="0039010B"/>
    <w:rsid w:val="0039450D"/>
    <w:rsid w:val="003A1C77"/>
    <w:rsid w:val="003A6E9D"/>
    <w:rsid w:val="003D0553"/>
    <w:rsid w:val="003D18D5"/>
    <w:rsid w:val="004415E6"/>
    <w:rsid w:val="004E3DFB"/>
    <w:rsid w:val="00501212"/>
    <w:rsid w:val="00505578"/>
    <w:rsid w:val="00523EEC"/>
    <w:rsid w:val="00526EF6"/>
    <w:rsid w:val="005363E4"/>
    <w:rsid w:val="005367D0"/>
    <w:rsid w:val="005555BA"/>
    <w:rsid w:val="005745BC"/>
    <w:rsid w:val="00574DBF"/>
    <w:rsid w:val="00584F81"/>
    <w:rsid w:val="005855AC"/>
    <w:rsid w:val="00586154"/>
    <w:rsid w:val="00592DEF"/>
    <w:rsid w:val="00594FA4"/>
    <w:rsid w:val="005B223D"/>
    <w:rsid w:val="005E153A"/>
    <w:rsid w:val="005F2F89"/>
    <w:rsid w:val="005F34C8"/>
    <w:rsid w:val="006120E8"/>
    <w:rsid w:val="00616AA0"/>
    <w:rsid w:val="006217F7"/>
    <w:rsid w:val="006246E2"/>
    <w:rsid w:val="0062534C"/>
    <w:rsid w:val="00637045"/>
    <w:rsid w:val="00642A5A"/>
    <w:rsid w:val="00653B1F"/>
    <w:rsid w:val="00657705"/>
    <w:rsid w:val="00676A31"/>
    <w:rsid w:val="00697489"/>
    <w:rsid w:val="006A71DE"/>
    <w:rsid w:val="006A7322"/>
    <w:rsid w:val="006B5B0B"/>
    <w:rsid w:val="006C3208"/>
    <w:rsid w:val="006E7692"/>
    <w:rsid w:val="006F1FA1"/>
    <w:rsid w:val="006F4D40"/>
    <w:rsid w:val="006F5CF1"/>
    <w:rsid w:val="00710100"/>
    <w:rsid w:val="007158D8"/>
    <w:rsid w:val="00767B54"/>
    <w:rsid w:val="00770824"/>
    <w:rsid w:val="00777523"/>
    <w:rsid w:val="007A09B5"/>
    <w:rsid w:val="007A6585"/>
    <w:rsid w:val="007A7E0A"/>
    <w:rsid w:val="007E1EF0"/>
    <w:rsid w:val="007E358E"/>
    <w:rsid w:val="00804F92"/>
    <w:rsid w:val="00811BB2"/>
    <w:rsid w:val="00825154"/>
    <w:rsid w:val="00843488"/>
    <w:rsid w:val="00846EF1"/>
    <w:rsid w:val="00857CB4"/>
    <w:rsid w:val="00870367"/>
    <w:rsid w:val="00886081"/>
    <w:rsid w:val="00894993"/>
    <w:rsid w:val="008C437B"/>
    <w:rsid w:val="008C5E6D"/>
    <w:rsid w:val="008D248A"/>
    <w:rsid w:val="008D7118"/>
    <w:rsid w:val="008F665F"/>
    <w:rsid w:val="009404BE"/>
    <w:rsid w:val="00955439"/>
    <w:rsid w:val="00982050"/>
    <w:rsid w:val="009953AB"/>
    <w:rsid w:val="009B0991"/>
    <w:rsid w:val="009C6763"/>
    <w:rsid w:val="009E08E1"/>
    <w:rsid w:val="00A066EE"/>
    <w:rsid w:val="00A2094D"/>
    <w:rsid w:val="00A2311A"/>
    <w:rsid w:val="00A24CD1"/>
    <w:rsid w:val="00A33848"/>
    <w:rsid w:val="00A33B05"/>
    <w:rsid w:val="00A42045"/>
    <w:rsid w:val="00A4533A"/>
    <w:rsid w:val="00A83C7F"/>
    <w:rsid w:val="00A9235D"/>
    <w:rsid w:val="00AA6C36"/>
    <w:rsid w:val="00AB70EE"/>
    <w:rsid w:val="00AC283B"/>
    <w:rsid w:val="00AD7017"/>
    <w:rsid w:val="00AE221A"/>
    <w:rsid w:val="00B0152E"/>
    <w:rsid w:val="00B35969"/>
    <w:rsid w:val="00B61D8C"/>
    <w:rsid w:val="00B654E6"/>
    <w:rsid w:val="00B65FA5"/>
    <w:rsid w:val="00B67736"/>
    <w:rsid w:val="00B9461F"/>
    <w:rsid w:val="00BA208A"/>
    <w:rsid w:val="00BA3BDC"/>
    <w:rsid w:val="00BA67BF"/>
    <w:rsid w:val="00BA7E91"/>
    <w:rsid w:val="00BB11C2"/>
    <w:rsid w:val="00C047DC"/>
    <w:rsid w:val="00C3565F"/>
    <w:rsid w:val="00C514B9"/>
    <w:rsid w:val="00C74BCE"/>
    <w:rsid w:val="00C97C1F"/>
    <w:rsid w:val="00CB0AF4"/>
    <w:rsid w:val="00CD3FB2"/>
    <w:rsid w:val="00D02D05"/>
    <w:rsid w:val="00D11412"/>
    <w:rsid w:val="00D16133"/>
    <w:rsid w:val="00D16CA2"/>
    <w:rsid w:val="00D27765"/>
    <w:rsid w:val="00D379D3"/>
    <w:rsid w:val="00D4606F"/>
    <w:rsid w:val="00D535BA"/>
    <w:rsid w:val="00D817CA"/>
    <w:rsid w:val="00DB2718"/>
    <w:rsid w:val="00DC2EF0"/>
    <w:rsid w:val="00DC6394"/>
    <w:rsid w:val="00DD167D"/>
    <w:rsid w:val="00DD19A5"/>
    <w:rsid w:val="00DF18F4"/>
    <w:rsid w:val="00E016B8"/>
    <w:rsid w:val="00E14859"/>
    <w:rsid w:val="00E3359D"/>
    <w:rsid w:val="00E37727"/>
    <w:rsid w:val="00E6005E"/>
    <w:rsid w:val="00E84EAC"/>
    <w:rsid w:val="00E92CF3"/>
    <w:rsid w:val="00E96BD4"/>
    <w:rsid w:val="00EA1180"/>
    <w:rsid w:val="00ED3AA7"/>
    <w:rsid w:val="00EE2C37"/>
    <w:rsid w:val="00EF4E21"/>
    <w:rsid w:val="00F0223C"/>
    <w:rsid w:val="00F10F43"/>
    <w:rsid w:val="00F31921"/>
    <w:rsid w:val="00F349C0"/>
    <w:rsid w:val="00F512AF"/>
    <w:rsid w:val="00F57EC4"/>
    <w:rsid w:val="00F61CED"/>
    <w:rsid w:val="00F62319"/>
    <w:rsid w:val="00F732BA"/>
    <w:rsid w:val="00F8422A"/>
    <w:rsid w:val="00FA4C80"/>
    <w:rsid w:val="00FB6F4B"/>
    <w:rsid w:val="00FC5AE2"/>
    <w:rsid w:val="00FD233D"/>
    <w:rsid w:val="00FD7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2DE78E"/>
  <w15:docId w15:val="{296FE64F-F831-4431-9889-28533EC5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semiHidden="1"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F81"/>
    <w:rPr>
      <w:rFonts w:ascii="Arial" w:eastAsia="Times New Roman" w:hAnsi="Arial" w:cs="Arial"/>
      <w:lang w:val="en-US" w:eastAsia="en-US"/>
    </w:rPr>
  </w:style>
  <w:style w:type="paragraph" w:styleId="Heading1">
    <w:name w:val="heading 1"/>
    <w:basedOn w:val="Normal"/>
    <w:next w:val="Normal"/>
    <w:link w:val="Heading1Char"/>
    <w:uiPriority w:val="99"/>
    <w:qFormat/>
    <w:rsid w:val="00F0223C"/>
    <w:pPr>
      <w:keepNext/>
      <w:spacing w:before="240" w:after="60"/>
      <w:outlineLvl w:val="0"/>
    </w:pPr>
    <w:rPr>
      <w:rFonts w:ascii="FSAlbert" w:hAnsi="FSAlbert"/>
      <w:b/>
      <w:bCs/>
      <w:color w:val="F15A2C"/>
      <w:kern w:val="32"/>
      <w:sz w:val="28"/>
      <w:szCs w:val="28"/>
    </w:rPr>
  </w:style>
  <w:style w:type="paragraph" w:styleId="Heading2">
    <w:name w:val="heading 2"/>
    <w:basedOn w:val="Normal"/>
    <w:next w:val="Normal"/>
    <w:link w:val="Heading2Char"/>
    <w:uiPriority w:val="99"/>
    <w:qFormat/>
    <w:rsid w:val="00F0223C"/>
    <w:pPr>
      <w:keepNext/>
      <w:keepLines/>
      <w:spacing w:before="200"/>
      <w:outlineLvl w:val="1"/>
    </w:pPr>
    <w:rPr>
      <w:rFonts w:ascii="FSAlbert" w:hAnsi="FSAlbert" w:cs="Cambria"/>
      <w:b/>
      <w:bCs/>
      <w:color w:val="F15A2C"/>
      <w:sz w:val="24"/>
      <w:szCs w:val="26"/>
    </w:rPr>
  </w:style>
  <w:style w:type="paragraph" w:styleId="Heading3">
    <w:name w:val="heading 3"/>
    <w:basedOn w:val="Normal"/>
    <w:next w:val="Normal"/>
    <w:link w:val="Heading3Char"/>
    <w:uiPriority w:val="99"/>
    <w:qFormat/>
    <w:rsid w:val="00A24CD1"/>
    <w:pPr>
      <w:keepNext/>
      <w:keepLines/>
      <w:spacing w:before="200"/>
      <w:outlineLvl w:val="2"/>
    </w:pPr>
    <w:rPr>
      <w:rFonts w:ascii="Cambria" w:hAnsi="Cambria" w:cs="Cambria"/>
      <w:b/>
      <w:bCs/>
      <w:color w:val="4F81BD"/>
    </w:rPr>
  </w:style>
  <w:style w:type="paragraph" w:styleId="Heading4">
    <w:name w:val="heading 4"/>
    <w:basedOn w:val="Normal"/>
    <w:next w:val="Normal"/>
    <w:link w:val="Heading4Char"/>
    <w:uiPriority w:val="99"/>
    <w:qFormat/>
    <w:rsid w:val="00A24CD1"/>
    <w:pPr>
      <w:keepNext/>
      <w:keepLines/>
      <w:spacing w:before="20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894993"/>
    <w:pPr>
      <w:spacing w:before="240" w:after="60"/>
      <w:outlineLvl w:val="4"/>
    </w:pPr>
    <w:rPr>
      <w:b/>
      <w:bCs/>
      <w:i/>
      <w:iCs/>
      <w:sz w:val="26"/>
      <w:szCs w:val="26"/>
      <w:lang w:val="en-GB"/>
    </w:rPr>
  </w:style>
  <w:style w:type="paragraph" w:styleId="Heading6">
    <w:name w:val="heading 6"/>
    <w:basedOn w:val="Normal"/>
    <w:next w:val="Normal"/>
    <w:link w:val="Heading6Char"/>
    <w:uiPriority w:val="99"/>
    <w:qFormat/>
    <w:rsid w:val="00A24CD1"/>
    <w:pPr>
      <w:keepNext/>
      <w:keepLines/>
      <w:spacing w:before="200"/>
      <w:outlineLvl w:val="5"/>
    </w:pPr>
    <w:rPr>
      <w:rFonts w:ascii="Cambria" w:hAnsi="Cambria" w:cs="Cambria"/>
      <w:i/>
      <w:iCs/>
      <w:color w:val="243F60"/>
    </w:rPr>
  </w:style>
  <w:style w:type="paragraph" w:styleId="Heading7">
    <w:name w:val="heading 7"/>
    <w:basedOn w:val="Normal"/>
    <w:next w:val="Normal"/>
    <w:link w:val="Heading7Char"/>
    <w:uiPriority w:val="99"/>
    <w:qFormat/>
    <w:rsid w:val="00A24CD1"/>
    <w:pPr>
      <w:keepNext/>
      <w:keepLines/>
      <w:spacing w:before="200"/>
      <w:outlineLvl w:val="6"/>
    </w:pPr>
    <w:rPr>
      <w:rFonts w:ascii="Cambria" w:hAnsi="Cambria" w:cs="Cambria"/>
      <w:i/>
      <w:iCs/>
      <w:color w:val="404040"/>
    </w:rPr>
  </w:style>
  <w:style w:type="paragraph" w:styleId="Heading9">
    <w:name w:val="heading 9"/>
    <w:basedOn w:val="Normal"/>
    <w:next w:val="Normal"/>
    <w:link w:val="Heading9Char"/>
    <w:uiPriority w:val="99"/>
    <w:qFormat/>
    <w:rsid w:val="00A24CD1"/>
    <w:pPr>
      <w:keepNext/>
      <w:keepLines/>
      <w:spacing w:before="200"/>
      <w:outlineLvl w:val="8"/>
    </w:pPr>
    <w:rPr>
      <w:rFonts w:ascii="Cambria" w:hAnsi="Cambria" w:cs="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223C"/>
    <w:rPr>
      <w:rFonts w:ascii="FSAlbert" w:eastAsia="Times New Roman" w:hAnsi="FSAlbert" w:cs="Arial"/>
      <w:b/>
      <w:bCs/>
      <w:color w:val="F15A2C"/>
      <w:kern w:val="32"/>
      <w:sz w:val="28"/>
      <w:szCs w:val="28"/>
      <w:lang w:val="en-US" w:eastAsia="en-US"/>
    </w:rPr>
  </w:style>
  <w:style w:type="character" w:customStyle="1" w:styleId="Heading2Char">
    <w:name w:val="Heading 2 Char"/>
    <w:basedOn w:val="DefaultParagraphFont"/>
    <w:link w:val="Heading2"/>
    <w:uiPriority w:val="99"/>
    <w:locked/>
    <w:rsid w:val="00F0223C"/>
    <w:rPr>
      <w:rFonts w:ascii="FSAlbert" w:eastAsia="Times New Roman" w:hAnsi="FSAlbert" w:cs="Cambria"/>
      <w:b/>
      <w:bCs/>
      <w:color w:val="F15A2C"/>
      <w:sz w:val="24"/>
      <w:szCs w:val="26"/>
      <w:lang w:val="en-US" w:eastAsia="en-US"/>
    </w:rPr>
  </w:style>
  <w:style w:type="character" w:customStyle="1" w:styleId="Heading3Char">
    <w:name w:val="Heading 3 Char"/>
    <w:basedOn w:val="DefaultParagraphFont"/>
    <w:link w:val="Heading3"/>
    <w:uiPriority w:val="99"/>
    <w:semiHidden/>
    <w:locked/>
    <w:rsid w:val="00A24CD1"/>
    <w:rPr>
      <w:rFonts w:ascii="Cambria" w:hAnsi="Cambria" w:cs="Cambria"/>
      <w:b/>
      <w:bCs/>
      <w:color w:val="4F81BD"/>
      <w:sz w:val="22"/>
      <w:szCs w:val="22"/>
    </w:rPr>
  </w:style>
  <w:style w:type="character" w:customStyle="1" w:styleId="Heading4Char">
    <w:name w:val="Heading 4 Char"/>
    <w:basedOn w:val="DefaultParagraphFont"/>
    <w:link w:val="Heading4"/>
    <w:uiPriority w:val="99"/>
    <w:semiHidden/>
    <w:locked/>
    <w:rsid w:val="00A24CD1"/>
    <w:rPr>
      <w:rFonts w:ascii="Cambria" w:hAnsi="Cambria" w:cs="Cambria"/>
      <w:b/>
      <w:bCs/>
      <w:i/>
      <w:iCs/>
      <w:color w:val="4F81BD"/>
      <w:sz w:val="22"/>
      <w:szCs w:val="22"/>
    </w:rPr>
  </w:style>
  <w:style w:type="character" w:customStyle="1" w:styleId="Heading5Char">
    <w:name w:val="Heading 5 Char"/>
    <w:basedOn w:val="DefaultParagraphFont"/>
    <w:link w:val="Heading5"/>
    <w:uiPriority w:val="99"/>
    <w:locked/>
    <w:rsid w:val="00894993"/>
    <w:rPr>
      <w:rFonts w:ascii="Arial" w:hAnsi="Arial" w:cs="Arial"/>
      <w:b/>
      <w:bCs/>
      <w:i/>
      <w:iCs/>
      <w:sz w:val="26"/>
      <w:szCs w:val="26"/>
      <w:lang w:val="en-GB"/>
    </w:rPr>
  </w:style>
  <w:style w:type="character" w:customStyle="1" w:styleId="Heading6Char">
    <w:name w:val="Heading 6 Char"/>
    <w:basedOn w:val="DefaultParagraphFont"/>
    <w:link w:val="Heading6"/>
    <w:uiPriority w:val="99"/>
    <w:semiHidden/>
    <w:locked/>
    <w:rsid w:val="00A24CD1"/>
    <w:rPr>
      <w:rFonts w:ascii="Cambria" w:hAnsi="Cambria" w:cs="Cambria"/>
      <w:i/>
      <w:iCs/>
      <w:color w:val="243F60"/>
      <w:sz w:val="22"/>
      <w:szCs w:val="22"/>
    </w:rPr>
  </w:style>
  <w:style w:type="character" w:customStyle="1" w:styleId="Heading7Char">
    <w:name w:val="Heading 7 Char"/>
    <w:basedOn w:val="DefaultParagraphFont"/>
    <w:link w:val="Heading7"/>
    <w:uiPriority w:val="99"/>
    <w:semiHidden/>
    <w:locked/>
    <w:rsid w:val="00A24CD1"/>
    <w:rPr>
      <w:rFonts w:ascii="Cambria" w:hAnsi="Cambria" w:cs="Cambria"/>
      <w:i/>
      <w:iCs/>
      <w:color w:val="404040"/>
      <w:sz w:val="22"/>
      <w:szCs w:val="22"/>
    </w:rPr>
  </w:style>
  <w:style w:type="character" w:customStyle="1" w:styleId="Heading9Char">
    <w:name w:val="Heading 9 Char"/>
    <w:basedOn w:val="DefaultParagraphFont"/>
    <w:link w:val="Heading9"/>
    <w:uiPriority w:val="99"/>
    <w:semiHidden/>
    <w:locked/>
    <w:rsid w:val="00A24CD1"/>
    <w:rPr>
      <w:rFonts w:ascii="Cambria" w:hAnsi="Cambria" w:cs="Cambria"/>
      <w:i/>
      <w:iCs/>
      <w:color w:val="404040"/>
      <w:sz w:val="20"/>
      <w:szCs w:val="20"/>
    </w:rPr>
  </w:style>
  <w:style w:type="paragraph" w:styleId="Header">
    <w:name w:val="header"/>
    <w:basedOn w:val="Normal"/>
    <w:link w:val="HeaderChar"/>
    <w:uiPriority w:val="99"/>
    <w:rsid w:val="00584F81"/>
    <w:pPr>
      <w:tabs>
        <w:tab w:val="center" w:pos="4680"/>
        <w:tab w:val="right" w:pos="9360"/>
      </w:tabs>
    </w:pPr>
  </w:style>
  <w:style w:type="character" w:customStyle="1" w:styleId="HeaderChar">
    <w:name w:val="Header Char"/>
    <w:basedOn w:val="DefaultParagraphFont"/>
    <w:link w:val="Header"/>
    <w:uiPriority w:val="99"/>
    <w:locked/>
    <w:rsid w:val="00584F81"/>
  </w:style>
  <w:style w:type="paragraph" w:styleId="Footer">
    <w:name w:val="footer"/>
    <w:basedOn w:val="Normal"/>
    <w:link w:val="FooterChar"/>
    <w:uiPriority w:val="99"/>
    <w:rsid w:val="00584F81"/>
    <w:pPr>
      <w:tabs>
        <w:tab w:val="center" w:pos="4680"/>
        <w:tab w:val="right" w:pos="9360"/>
      </w:tabs>
    </w:pPr>
  </w:style>
  <w:style w:type="character" w:customStyle="1" w:styleId="FooterChar">
    <w:name w:val="Footer Char"/>
    <w:basedOn w:val="DefaultParagraphFont"/>
    <w:link w:val="Footer"/>
    <w:uiPriority w:val="99"/>
    <w:locked/>
    <w:rsid w:val="00584F81"/>
  </w:style>
  <w:style w:type="paragraph" w:styleId="TOCHeading">
    <w:name w:val="TOC Heading"/>
    <w:basedOn w:val="Heading1"/>
    <w:next w:val="Normal"/>
    <w:uiPriority w:val="39"/>
    <w:qFormat/>
    <w:rsid w:val="00584F81"/>
    <w:pPr>
      <w:keepLines/>
      <w:spacing w:before="480" w:after="0" w:line="276" w:lineRule="auto"/>
      <w:outlineLvl w:val="9"/>
    </w:pPr>
    <w:rPr>
      <w:rFonts w:ascii="Cambria" w:hAnsi="Cambria" w:cs="Cambria"/>
      <w:color w:val="365F91"/>
      <w:kern w:val="0"/>
    </w:rPr>
  </w:style>
  <w:style w:type="paragraph" w:styleId="TOC1">
    <w:name w:val="toc 1"/>
    <w:basedOn w:val="Normal"/>
    <w:next w:val="Normal"/>
    <w:autoRedefine/>
    <w:uiPriority w:val="39"/>
    <w:rsid w:val="00584F81"/>
    <w:pPr>
      <w:spacing w:after="100"/>
    </w:pPr>
  </w:style>
  <w:style w:type="paragraph" w:styleId="TOC2">
    <w:name w:val="toc 2"/>
    <w:basedOn w:val="Normal"/>
    <w:next w:val="Normal"/>
    <w:autoRedefine/>
    <w:uiPriority w:val="39"/>
    <w:rsid w:val="00584F81"/>
    <w:pPr>
      <w:spacing w:after="100"/>
      <w:ind w:left="220"/>
    </w:pPr>
  </w:style>
  <w:style w:type="character" w:styleId="Hyperlink">
    <w:name w:val="Hyperlink"/>
    <w:basedOn w:val="DefaultParagraphFont"/>
    <w:uiPriority w:val="99"/>
    <w:rsid w:val="00584F81"/>
    <w:rPr>
      <w:rFonts w:cs="Times New Roman"/>
      <w:color w:val="0000FF"/>
      <w:u w:val="single"/>
    </w:rPr>
  </w:style>
  <w:style w:type="paragraph" w:styleId="BalloonText">
    <w:name w:val="Balloon Text"/>
    <w:basedOn w:val="Normal"/>
    <w:link w:val="BalloonTextChar"/>
    <w:uiPriority w:val="99"/>
    <w:semiHidden/>
    <w:rsid w:val="00584F8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84F81"/>
    <w:rPr>
      <w:rFonts w:ascii="Tahoma" w:hAnsi="Tahoma" w:cs="Tahoma"/>
      <w:sz w:val="16"/>
      <w:szCs w:val="16"/>
    </w:rPr>
  </w:style>
  <w:style w:type="table" w:styleId="TableGrid">
    <w:name w:val="Table Grid"/>
    <w:basedOn w:val="TableNormal"/>
    <w:uiPriority w:val="39"/>
    <w:rsid w:val="008D711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277686"/>
    <w:rPr>
      <w:rFonts w:cs="Times New Roman"/>
      <w:color w:val="800080"/>
      <w:u w:val="single"/>
    </w:rPr>
  </w:style>
  <w:style w:type="paragraph" w:styleId="ListParagraph">
    <w:name w:val="List Paragraph"/>
    <w:basedOn w:val="Normal"/>
    <w:uiPriority w:val="99"/>
    <w:qFormat/>
    <w:rsid w:val="00523EEC"/>
    <w:pPr>
      <w:ind w:left="720"/>
    </w:pPr>
  </w:style>
  <w:style w:type="paragraph" w:styleId="BodyText">
    <w:name w:val="Body Text"/>
    <w:basedOn w:val="Normal"/>
    <w:link w:val="BodyTextChar"/>
    <w:uiPriority w:val="99"/>
    <w:rsid w:val="00894993"/>
    <w:pPr>
      <w:jc w:val="both"/>
    </w:pPr>
    <w:rPr>
      <w:lang w:val="en-GB"/>
    </w:rPr>
  </w:style>
  <w:style w:type="character" w:customStyle="1" w:styleId="BodyTextChar">
    <w:name w:val="Body Text Char"/>
    <w:basedOn w:val="DefaultParagraphFont"/>
    <w:link w:val="BodyText"/>
    <w:uiPriority w:val="99"/>
    <w:locked/>
    <w:rsid w:val="00894993"/>
    <w:rPr>
      <w:rFonts w:ascii="Arial" w:hAnsi="Arial" w:cs="Arial"/>
      <w:sz w:val="22"/>
      <w:szCs w:val="22"/>
      <w:lang w:val="en-GB"/>
    </w:rPr>
  </w:style>
  <w:style w:type="paragraph" w:styleId="BodyTextIndent">
    <w:name w:val="Body Text Indent"/>
    <w:basedOn w:val="Normal"/>
    <w:link w:val="BodyTextIndentChar"/>
    <w:uiPriority w:val="99"/>
    <w:rsid w:val="00894993"/>
    <w:pPr>
      <w:ind w:left="720"/>
      <w:jc w:val="both"/>
    </w:pPr>
    <w:rPr>
      <w:spacing w:val="-2"/>
      <w:lang w:val="en-GB"/>
    </w:rPr>
  </w:style>
  <w:style w:type="character" w:customStyle="1" w:styleId="BodyTextIndentChar">
    <w:name w:val="Body Text Indent Char"/>
    <w:basedOn w:val="DefaultParagraphFont"/>
    <w:link w:val="BodyTextIndent"/>
    <w:uiPriority w:val="99"/>
    <w:locked/>
    <w:rsid w:val="00894993"/>
    <w:rPr>
      <w:rFonts w:ascii="Arial" w:hAnsi="Arial" w:cs="Arial"/>
      <w:spacing w:val="-2"/>
      <w:sz w:val="20"/>
      <w:szCs w:val="20"/>
      <w:lang w:val="en-GB"/>
    </w:rPr>
  </w:style>
  <w:style w:type="paragraph" w:styleId="BodyText2">
    <w:name w:val="Body Text 2"/>
    <w:basedOn w:val="Normal"/>
    <w:link w:val="BodyText2Char"/>
    <w:uiPriority w:val="99"/>
    <w:semiHidden/>
    <w:rsid w:val="006F1FA1"/>
    <w:pPr>
      <w:spacing w:after="120" w:line="480" w:lineRule="auto"/>
    </w:pPr>
  </w:style>
  <w:style w:type="character" w:customStyle="1" w:styleId="BodyText2Char">
    <w:name w:val="Body Text 2 Char"/>
    <w:basedOn w:val="DefaultParagraphFont"/>
    <w:link w:val="BodyText2"/>
    <w:uiPriority w:val="99"/>
    <w:semiHidden/>
    <w:locked/>
    <w:rsid w:val="006F1FA1"/>
    <w:rPr>
      <w:rFonts w:ascii="Arial" w:hAnsi="Arial" w:cs="Arial"/>
      <w:sz w:val="22"/>
      <w:szCs w:val="22"/>
    </w:rPr>
  </w:style>
  <w:style w:type="paragraph" w:styleId="BodyText3">
    <w:name w:val="Body Text 3"/>
    <w:basedOn w:val="Normal"/>
    <w:link w:val="BodyText3Char"/>
    <w:uiPriority w:val="99"/>
    <w:semiHidden/>
    <w:rsid w:val="009E08E1"/>
    <w:pPr>
      <w:spacing w:after="120"/>
    </w:pPr>
    <w:rPr>
      <w:sz w:val="16"/>
      <w:szCs w:val="16"/>
    </w:rPr>
  </w:style>
  <w:style w:type="character" w:customStyle="1" w:styleId="BodyText3Char">
    <w:name w:val="Body Text 3 Char"/>
    <w:basedOn w:val="DefaultParagraphFont"/>
    <w:link w:val="BodyText3"/>
    <w:uiPriority w:val="99"/>
    <w:semiHidden/>
    <w:locked/>
    <w:rsid w:val="009E08E1"/>
    <w:rPr>
      <w:rFonts w:ascii="Arial" w:hAnsi="Arial" w:cs="Arial"/>
      <w:sz w:val="16"/>
      <w:szCs w:val="16"/>
    </w:rPr>
  </w:style>
  <w:style w:type="paragraph" w:styleId="BodyTextIndent2">
    <w:name w:val="Body Text Indent 2"/>
    <w:basedOn w:val="Normal"/>
    <w:link w:val="BodyTextIndent2Char"/>
    <w:uiPriority w:val="99"/>
    <w:semiHidden/>
    <w:rsid w:val="009E08E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9E08E1"/>
    <w:rPr>
      <w:rFonts w:ascii="Arial" w:hAnsi="Arial" w:cs="Arial"/>
      <w:sz w:val="22"/>
      <w:szCs w:val="22"/>
    </w:rPr>
  </w:style>
  <w:style w:type="paragraph" w:styleId="BodyTextIndent3">
    <w:name w:val="Body Text Indent 3"/>
    <w:basedOn w:val="Normal"/>
    <w:link w:val="BodyTextIndent3Char"/>
    <w:uiPriority w:val="99"/>
    <w:semiHidden/>
    <w:rsid w:val="009E08E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9E08E1"/>
    <w:rPr>
      <w:rFonts w:ascii="Arial" w:hAnsi="Arial" w:cs="Arial"/>
      <w:sz w:val="16"/>
      <w:szCs w:val="16"/>
    </w:rPr>
  </w:style>
  <w:style w:type="paragraph" w:styleId="Title">
    <w:name w:val="Title"/>
    <w:basedOn w:val="Normal"/>
    <w:link w:val="TitleChar"/>
    <w:uiPriority w:val="99"/>
    <w:qFormat/>
    <w:rsid w:val="000F092B"/>
    <w:pPr>
      <w:jc w:val="center"/>
    </w:pPr>
    <w:rPr>
      <w:rFonts w:ascii="Humanst521 BT" w:hAnsi="Humanst521 BT" w:cs="Humanst521 BT"/>
      <w:b/>
      <w:bCs/>
      <w:sz w:val="32"/>
      <w:szCs w:val="32"/>
      <w:lang w:val="en-GB"/>
    </w:rPr>
  </w:style>
  <w:style w:type="character" w:customStyle="1" w:styleId="TitleChar">
    <w:name w:val="Title Char"/>
    <w:basedOn w:val="DefaultParagraphFont"/>
    <w:link w:val="Title"/>
    <w:uiPriority w:val="99"/>
    <w:locked/>
    <w:rsid w:val="000F092B"/>
    <w:rPr>
      <w:rFonts w:ascii="Humanst521 BT" w:hAnsi="Humanst521 BT" w:cs="Humanst521 BT"/>
      <w:b/>
      <w:bCs/>
      <w:sz w:val="32"/>
      <w:szCs w:val="32"/>
      <w:lang w:val="en-GB"/>
    </w:rPr>
  </w:style>
  <w:style w:type="paragraph" w:styleId="Revision">
    <w:name w:val="Revision"/>
    <w:hidden/>
    <w:uiPriority w:val="99"/>
    <w:semiHidden/>
    <w:rsid w:val="00B65FA5"/>
    <w:rPr>
      <w:rFonts w:ascii="Arial" w:eastAsia="Times New Roman"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moore@hollybanktrust.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roadbent@hollybanktrus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666A6821936943993008AE41AEF088" ma:contentTypeVersion="21" ma:contentTypeDescription="Create a new document." ma:contentTypeScope="" ma:versionID="cd45e816665525cc1a7f5755718352ff">
  <xsd:schema xmlns:xsd="http://www.w3.org/2001/XMLSchema" xmlns:xs="http://www.w3.org/2001/XMLSchema" xmlns:p="http://schemas.microsoft.com/office/2006/metadata/properties" xmlns:ns2="f943b2e9-0535-45d0-8f65-0caa0b1b2187" xmlns:ns3="18a18420-ea35-48f3-826f-7037152e1877" targetNamespace="http://schemas.microsoft.com/office/2006/metadata/properties" ma:root="true" ma:fieldsID="0e520ba307563ec20e0038ce3b3da826" ns2:_="" ns3:_="">
    <xsd:import namespace="f943b2e9-0535-45d0-8f65-0caa0b1b2187"/>
    <xsd:import namespace="18a18420-ea35-48f3-826f-7037152e1877"/>
    <xsd:element name="properties">
      <xsd:complexType>
        <xsd:sequence>
          <xsd:element name="documentManagement">
            <xsd:complexType>
              <xsd:all>
                <xsd:element ref="ns2:PolicyID" minOccurs="0"/>
                <xsd:element ref="ns2:Versionv" minOccurs="0"/>
                <xsd:element ref="ns2:PolicyReviewFrequency" minOccurs="0"/>
                <xsd:element ref="ns2:Dateoflastreview" minOccurs="0"/>
                <xsd:element ref="ns2:Dateofnextreview" minOccurs="0"/>
                <xsd:element ref="ns2:PolicyOwner" minOccurs="0"/>
                <xsd:element ref="ns2:PolicyStatus" minOccurs="0"/>
                <xsd:element ref="ns2:RatificationGroup"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0032_ndStageApproval" minOccurs="0"/>
                <xsd:element ref="ns2:_x0033_rdStageApproval" minOccurs="0"/>
                <xsd:element ref="ns2:DatetoSubCommitteemeeting" minOccurs="0"/>
                <xsd:element ref="ns2:FinalTrusteeApprovalCommittee" minOccurs="0"/>
                <xsd:element ref="ns2:DatetogotoTrusteeBoard" minOccurs="0"/>
                <xsd:element ref="ns2:Comments" minOccurs="0"/>
                <xsd:element ref="ns2:FinalApproval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3b2e9-0535-45d0-8f65-0caa0b1b2187" elementFormDefault="qualified">
    <xsd:import namespace="http://schemas.microsoft.com/office/2006/documentManagement/types"/>
    <xsd:import namespace="http://schemas.microsoft.com/office/infopath/2007/PartnerControls"/>
    <xsd:element name="PolicyID" ma:index="8" nillable="true" ma:displayName="Policy ID" ma:format="Dropdown" ma:internalName="PolicyID">
      <xsd:simpleType>
        <xsd:restriction base="dms:Text">
          <xsd:maxLength value="255"/>
        </xsd:restriction>
      </xsd:simpleType>
    </xsd:element>
    <xsd:element name="Versionv" ma:index="9" nillable="true" ma:displayName="Version " ma:format="Dropdown" ma:internalName="Versionv" ma:percentage="FALSE">
      <xsd:simpleType>
        <xsd:restriction base="dms:Number"/>
      </xsd:simpleType>
    </xsd:element>
    <xsd:element name="PolicyReviewFrequency" ma:index="10" nillable="true" ma:displayName="Policy Review Frequency" ma:format="Dropdown" ma:internalName="PolicyReviewFrequency">
      <xsd:simpleType>
        <xsd:restriction base="dms:Choice">
          <xsd:enumeration value="1 Year"/>
          <xsd:enumeration value="2 Years"/>
          <xsd:enumeration value="3 Years"/>
        </xsd:restriction>
      </xsd:simpleType>
    </xsd:element>
    <xsd:element name="Dateoflastreview" ma:index="11" nillable="true" ma:displayName="Date of last review" ma:format="DateOnly" ma:internalName="Dateoflastreview">
      <xsd:simpleType>
        <xsd:restriction base="dms:DateTime"/>
      </xsd:simpleType>
    </xsd:element>
    <xsd:element name="Dateofnextreview" ma:index="12" nillable="true" ma:displayName="Date of next review" ma:format="DateOnly" ma:internalName="Dateofnextreview">
      <xsd:simpleType>
        <xsd:restriction base="dms:DateTime"/>
      </xsd:simpleType>
    </xsd:element>
    <xsd:element name="PolicyOwner" ma:index="13" nillable="true" ma:displayName="Policy Owner" ma:format="Dropdown" ma:list="0ce4065d-bae8-4a13-bcf3-0e9ff6e7a3c8" ma:internalName="PolicyOwner" ma:showField="Title">
      <xsd:simpleType>
        <xsd:restriction base="dms:Lookup"/>
      </xsd:simpleType>
    </xsd:element>
    <xsd:element name="PolicyStatus" ma:index="14" nillable="true" ma:displayName="Policy Status" ma:format="Dropdown" ma:internalName="PolicyStatus">
      <xsd:simpleType>
        <xsd:restriction base="dms:Choice">
          <xsd:enumeration value="Approved"/>
          <xsd:enumeration value="Draft"/>
          <xsd:enumeration value="Under Review"/>
        </xsd:restriction>
      </xsd:simpleType>
    </xsd:element>
    <xsd:element name="RatificationGroup" ma:index="15" nillable="true" ma:displayName="1st Stage Appproval" ma:format="Dropdown" ma:list="778a91fc-710f-444b-979a-244421196d10" ma:internalName="RatificationGroup" ma:showField="Title">
      <xsd:simpleType>
        <xsd:restriction base="dms:Lookup"/>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x0032_ndStageApproval" ma:index="22" nillable="true" ma:displayName="2nd Stage Approval" ma:format="Dropdown" ma:list="778a91fc-710f-444b-979a-244421196d10" ma:internalName="_x0032_ndStageApproval" ma:showField="Title">
      <xsd:simpleType>
        <xsd:restriction base="dms:Lookup"/>
      </xsd:simpleType>
    </xsd:element>
    <xsd:element name="_x0033_rdStageApproval" ma:index="23" nillable="true" ma:displayName="3rd Stage Approval" ma:format="Dropdown" ma:list="14732c9d-9b75-42ce-b9af-0b81628ab8d1" ma:internalName="_x0033_rdStageApproval" ma:showField="Title">
      <xsd:simpleType>
        <xsd:restriction base="dms:Lookup"/>
      </xsd:simpleType>
    </xsd:element>
    <xsd:element name="DatetoSubCommitteemeeting" ma:index="24" nillable="true" ma:displayName="Date to Sub Committee meeting" ma:format="DateTime" ma:internalName="DatetoSubCommitteemeeting">
      <xsd:simpleType>
        <xsd:restriction base="dms:DateTime"/>
      </xsd:simpleType>
    </xsd:element>
    <xsd:element name="FinalTrusteeApprovalCommittee" ma:index="25" nillable="true" ma:displayName="Final Trustee Approval Committee" ma:format="Dropdown" ma:list="14732c9d-9b75-42ce-b9af-0b81628ab8d1" ma:internalName="FinalTrusteeApprovalCommittee" ma:showField="Title">
      <xsd:simpleType>
        <xsd:restriction base="dms:Lookup"/>
      </xsd:simpleType>
    </xsd:element>
    <xsd:element name="DatetogotoTrusteeBoard" ma:index="26" nillable="true" ma:displayName="Date to go to Trustee Board" ma:format="DateOnly" ma:internalName="DatetogotoTrusteeBoard">
      <xsd:simpleType>
        <xsd:restriction base="dms:DateTime"/>
      </xsd:simpleType>
    </xsd:element>
    <xsd:element name="Comments" ma:index="27" nillable="true" ma:displayName="Comments" ma:format="Dropdown" ma:internalName="Comments">
      <xsd:simpleType>
        <xsd:restriction base="dms:Text">
          <xsd:maxLength value="255"/>
        </xsd:restriction>
      </xsd:simpleType>
    </xsd:element>
    <xsd:element name="FinalApprovalBy_x003a_" ma:index="28" nillable="true" ma:displayName="Final Approval By:" ma:description="Which body has authority to approve this policy" ma:format="Dropdown" ma:internalName="FinalApprovalBy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a18420-ea35-48f3-826f-7037152e18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8a18420-ea35-48f3-826f-7037152e1877">
      <UserInfo>
        <DisplayName>Executive Team</DisplayName>
        <AccountId>221</AccountId>
        <AccountType/>
      </UserInfo>
      <UserInfo>
        <DisplayName>HR</DisplayName>
        <AccountId>223</AccountId>
        <AccountType/>
      </UserInfo>
      <UserInfo>
        <DisplayName>Residential Managers</DisplayName>
        <AccountId>225</AccountId>
        <AccountType/>
      </UserInfo>
      <UserInfo>
        <DisplayName>Senior Management Team</DisplayName>
        <AccountId>226</AccountId>
        <AccountType/>
      </UserInfo>
      <UserInfo>
        <DisplayName>Governors</DisplayName>
        <AccountId>232</AccountId>
        <AccountType/>
      </UserInfo>
      <UserInfo>
        <DisplayName>Policy_Editor_POLSCOMGOV</DisplayName>
        <AccountId>356</AccountId>
        <AccountType/>
      </UserInfo>
      <UserInfo>
        <DisplayName>Policy_Owner_POLSCOMGOV</DisplayName>
        <AccountId>363</AccountId>
        <AccountType/>
      </UserInfo>
      <UserInfo>
        <DisplayName>Residential Deputy Managers</DisplayName>
        <AccountId>241</AccountId>
        <AccountType/>
      </UserInfo>
      <UserInfo>
        <DisplayName>Everyone except external users</DisplayName>
        <AccountId>9</AccountId>
        <AccountType/>
      </UserInfo>
    </SharedWithUsers>
    <PolicyReviewFrequency xmlns="f943b2e9-0535-45d0-8f65-0caa0b1b2187">1 Year</PolicyReviewFrequency>
    <Dateofnextreview xmlns="f943b2e9-0535-45d0-8f65-0caa0b1b2187">2027-06-29T23:00:00+00:00</Dateofnextreview>
    <PolicyStatus xmlns="f943b2e9-0535-45d0-8f65-0caa0b1b2187">Approved</PolicyStatus>
    <Dateoflastreview xmlns="f943b2e9-0535-45d0-8f65-0caa0b1b2187">2026-06-29T23:00:00+00:00</Dateoflastreview>
    <RatificationGroup xmlns="f943b2e9-0535-45d0-8f65-0caa0b1b2187">6</RatificationGroup>
    <PolicyID xmlns="f943b2e9-0535-45d0-8f65-0caa0b1b2187">POLSCOMGOV</PolicyID>
    <PolicyOwner xmlns="f943b2e9-0535-45d0-8f65-0caa0b1b2187">13</PolicyOwner>
    <Versionv xmlns="f943b2e9-0535-45d0-8f65-0caa0b1b2187" xsi:nil="true"/>
    <_x0033_rdStageApproval xmlns="f943b2e9-0535-45d0-8f65-0caa0b1b2187" xsi:nil="true"/>
    <DatetoSubCommitteemeeting xmlns="f943b2e9-0535-45d0-8f65-0caa0b1b2187" xsi:nil="true"/>
    <Comments xmlns="f943b2e9-0535-45d0-8f65-0caa0b1b2187" xsi:nil="true"/>
    <FinalTrusteeApprovalCommittee xmlns="f943b2e9-0535-45d0-8f65-0caa0b1b2187" xsi:nil="true"/>
    <_x0032_ndStageApproval xmlns="f943b2e9-0535-45d0-8f65-0caa0b1b2187" xsi:nil="true"/>
    <DatetogotoTrusteeBoard xmlns="f943b2e9-0535-45d0-8f65-0caa0b1b2187" xsi:nil="true"/>
    <FinalApprovalBy_x003a_ xmlns="f943b2e9-0535-45d0-8f65-0caa0b1b21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ED3EF-E431-4BA5-A132-D5837F3B4FDA}">
  <ds:schemaRefs>
    <ds:schemaRef ds:uri="http://schemas.openxmlformats.org/officeDocument/2006/bibliography"/>
  </ds:schemaRefs>
</ds:datastoreItem>
</file>

<file path=customXml/itemProps2.xml><?xml version="1.0" encoding="utf-8"?>
<ds:datastoreItem xmlns:ds="http://schemas.openxmlformats.org/officeDocument/2006/customXml" ds:itemID="{79E092F7-7986-4ED4-96F4-400338DCC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3b2e9-0535-45d0-8f65-0caa0b1b2187"/>
    <ds:schemaRef ds:uri="18a18420-ea35-48f3-826f-7037152e1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07E79D-59EF-4AD0-9458-D3414FC2D0C2}">
  <ds:schemaRefs>
    <ds:schemaRef ds:uri="http://schemas.microsoft.com/office/2006/metadata/properties"/>
    <ds:schemaRef ds:uri="http://schemas.microsoft.com/office/infopath/2007/PartnerControls"/>
    <ds:schemaRef ds:uri="18a18420-ea35-48f3-826f-7037152e1877"/>
    <ds:schemaRef ds:uri="f943b2e9-0535-45d0-8f65-0caa0b1b2187"/>
  </ds:schemaRefs>
</ds:datastoreItem>
</file>

<file path=customXml/itemProps4.xml><?xml version="1.0" encoding="utf-8"?>
<ds:datastoreItem xmlns:ds="http://schemas.openxmlformats.org/officeDocument/2006/customXml" ds:itemID="{C079B6EB-A574-4495-B75D-7A96F34B42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School Complaints</vt:lpstr>
    </vt:vector>
  </TitlesOfParts>
  <Company>Hewlett-Packard Company</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dc:title>
  <dc:creator>debbie</dc:creator>
  <cp:lastModifiedBy>Cara Broadbent</cp:lastModifiedBy>
  <cp:revision>14</cp:revision>
  <cp:lastPrinted>2022-06-29T12:20:00Z</cp:lastPrinted>
  <dcterms:created xsi:type="dcterms:W3CDTF">2022-06-29T09:16:00Z</dcterms:created>
  <dcterms:modified xsi:type="dcterms:W3CDTF">2026-06-26T13:25:00Z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0x01010068666A6821936943993008AE41AEF088</vt:lpwstr>
  </property>
  <property fmtid="{D5CDD505-2E9C-101B-9397-08002B2CF9AE}" pid="3" name="Ratification Group">
    <vt:lpwstr>School Governors</vt:lpwstr>
  </property>
  <property fmtid="{D5CDD505-2E9C-101B-9397-08002B2CF9AE}" pid="4" name="Policy Review Frequency">
    <vt:lpwstr>1 Year</vt:lpwstr>
  </property>
  <property fmtid="{D5CDD505-2E9C-101B-9397-08002B2CF9AE}" pid="5" name="Policy Status">
    <vt:lpwstr>Approved</vt:lpwstr>
  </property>
  <property fmtid="{D5CDD505-2E9C-101B-9397-08002B2CF9AE}" pid="6" name="Policy Owner">
    <vt:lpwstr>Head of Education</vt:lpwstr>
  </property>
  <property fmtid="{D5CDD505-2E9C-101B-9397-08002B2CF9AE}" pid="7" name="_ExtendedDescription">
    <vt:lpwstr/>
  </property>
</Properties>
</file>